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5"/>
        <w:gridCol w:w="1573"/>
        <w:gridCol w:w="2281"/>
      </w:tblGrid>
      <w:tr w:rsidR="00A2006B" w:rsidRPr="009A0AFA">
        <w:tc>
          <w:tcPr>
            <w:tcW w:w="10135" w:type="dxa"/>
          </w:tcPr>
          <w:p w:rsidR="00A2006B" w:rsidRPr="009A0AFA" w:rsidRDefault="00A2006B" w:rsidP="0007668C">
            <w:pPr>
              <w:tabs>
                <w:tab w:val="left" w:pos="5670"/>
              </w:tabs>
              <w:rPr>
                <w:b/>
                <w:u w:val="single"/>
                <w:lang w:val="en-GB"/>
              </w:rPr>
            </w:pPr>
            <w:r w:rsidRPr="009A0AFA">
              <w:rPr>
                <w:lang w:val="en-GB"/>
              </w:rPr>
              <w:br w:type="page"/>
            </w:r>
            <w:r w:rsidRPr="009A0AFA">
              <w:rPr>
                <w:lang w:val="en-GB"/>
              </w:rPr>
              <w:br w:type="page"/>
            </w:r>
            <w:r w:rsidRPr="009A0AFA">
              <w:rPr>
                <w:b/>
                <w:lang w:val="en-GB"/>
              </w:rPr>
              <w:t>An</w:t>
            </w:r>
            <w:r w:rsidR="008D471E" w:rsidRPr="009A0AFA">
              <w:rPr>
                <w:b/>
                <w:lang w:val="en-GB"/>
              </w:rPr>
              <w:t>ne</w:t>
            </w:r>
            <w:r w:rsidR="003D5062">
              <w:rPr>
                <w:b/>
                <w:lang w:val="en-GB"/>
              </w:rPr>
              <w:t>x 3 to the Contract pursuant to DE</w:t>
            </w:r>
            <w:r w:rsidRPr="009A0AFA">
              <w:rPr>
                <w:b/>
                <w:lang w:val="en-GB"/>
              </w:rPr>
              <w:t xml:space="preserve">-UZ </w:t>
            </w:r>
            <w:r w:rsidR="001142E0">
              <w:rPr>
                <w:b/>
                <w:lang w:val="en-GB"/>
              </w:rPr>
              <w:t>176</w:t>
            </w:r>
          </w:p>
          <w:p w:rsidR="00A2006B" w:rsidRPr="009A0AFA" w:rsidRDefault="00E1783E" w:rsidP="001142E0">
            <w:pPr>
              <w:tabs>
                <w:tab w:val="left" w:pos="5670"/>
              </w:tabs>
              <w:rPr>
                <w:b/>
                <w:u w:val="single"/>
                <w:lang w:val="en-GB"/>
              </w:rPr>
            </w:pPr>
            <w:r w:rsidRPr="009A0AFA">
              <w:rPr>
                <w:b/>
                <w:lang w:val="en-GB"/>
              </w:rPr>
              <w:t>Blue Angel Eco-Label</w:t>
            </w:r>
            <w:r w:rsidR="00A2006B" w:rsidRPr="009A0AFA">
              <w:rPr>
                <w:b/>
                <w:lang w:val="en-GB"/>
              </w:rPr>
              <w:t xml:space="preserve"> </w:t>
            </w:r>
            <w:r w:rsidR="00EA707D" w:rsidRPr="009A0AFA">
              <w:rPr>
                <w:b/>
                <w:lang w:val="en-GB"/>
              </w:rPr>
              <w:t>for</w:t>
            </w:r>
            <w:r w:rsidR="00A2006B" w:rsidRPr="009A0AFA">
              <w:rPr>
                <w:b/>
                <w:lang w:val="en-GB"/>
              </w:rPr>
              <w:br/>
            </w:r>
            <w:r w:rsidR="00776B7D" w:rsidRPr="009A0AFA">
              <w:rPr>
                <w:b/>
                <w:sz w:val="22"/>
                <w:lang w:val="en-GB"/>
              </w:rPr>
              <w:t>„</w:t>
            </w:r>
            <w:r w:rsidR="00EA707D" w:rsidRPr="001142E0">
              <w:rPr>
                <w:b/>
                <w:szCs w:val="20"/>
                <w:lang w:val="en-GB"/>
              </w:rPr>
              <w:t xml:space="preserve">Low-Emission </w:t>
            </w:r>
            <w:r w:rsidR="001142E0" w:rsidRPr="001142E0">
              <w:rPr>
                <w:b/>
                <w:szCs w:val="18"/>
                <w:lang w:val="en-GB"/>
              </w:rPr>
              <w:t xml:space="preserve">Floor Coverings, Panels and Doors for Interiors </w:t>
            </w:r>
            <w:r w:rsidR="001142E0" w:rsidRPr="001142E0">
              <w:rPr>
                <w:b/>
                <w:szCs w:val="18"/>
                <w:lang w:val="en-GB"/>
              </w:rPr>
              <w:br/>
              <w:t xml:space="preserve">made of Wood and Wood-Based </w:t>
            </w:r>
            <w:proofErr w:type="gramStart"/>
            <w:r w:rsidR="001142E0" w:rsidRPr="001142E0">
              <w:rPr>
                <w:b/>
                <w:szCs w:val="18"/>
                <w:lang w:val="en-GB"/>
              </w:rPr>
              <w:t>Materials</w:t>
            </w:r>
            <w:r w:rsidR="00776B7D" w:rsidRPr="001142E0">
              <w:rPr>
                <w:b/>
                <w:szCs w:val="22"/>
                <w:lang w:val="en-GB"/>
              </w:rPr>
              <w:t>“</w:t>
            </w:r>
            <w:proofErr w:type="gramEnd"/>
          </w:p>
        </w:tc>
        <w:tc>
          <w:tcPr>
            <w:tcW w:w="1573" w:type="dxa"/>
          </w:tcPr>
          <w:p w:rsidR="00A2006B" w:rsidRPr="009A0AFA" w:rsidRDefault="00A2006B" w:rsidP="0007668C">
            <w:pPr>
              <w:tabs>
                <w:tab w:val="left" w:pos="5670"/>
              </w:tabs>
              <w:snapToGrid w:val="0"/>
              <w:rPr>
                <w:b/>
                <w:lang w:val="en-GB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06B" w:rsidRPr="009A0AFA" w:rsidRDefault="008D471E" w:rsidP="008D471E">
            <w:pPr>
              <w:tabs>
                <w:tab w:val="left" w:pos="5670"/>
              </w:tabs>
              <w:snapToGrid w:val="0"/>
              <w:jc w:val="center"/>
              <w:rPr>
                <w:b/>
                <w:lang w:val="en-GB"/>
              </w:rPr>
            </w:pPr>
            <w:r w:rsidRPr="009A0AFA">
              <w:rPr>
                <w:b/>
                <w:lang w:val="en-GB"/>
              </w:rPr>
              <w:t>Please use this</w:t>
            </w:r>
            <w:r w:rsidRPr="009A0AFA">
              <w:rPr>
                <w:b/>
                <w:lang w:val="en-GB"/>
              </w:rPr>
              <w:br/>
              <w:t>form</w:t>
            </w:r>
            <w:r w:rsidR="00A2006B" w:rsidRPr="009A0AFA">
              <w:rPr>
                <w:b/>
                <w:lang w:val="en-GB"/>
              </w:rPr>
              <w:t>!</w:t>
            </w:r>
          </w:p>
        </w:tc>
      </w:tr>
    </w:tbl>
    <w:p w:rsidR="00A2006B" w:rsidRPr="009A0AFA" w:rsidRDefault="00A2006B" w:rsidP="00A2006B">
      <w:pPr>
        <w:tabs>
          <w:tab w:val="left" w:pos="5670"/>
        </w:tabs>
        <w:rPr>
          <w:lang w:val="en-GB"/>
        </w:rPr>
      </w:pPr>
    </w:p>
    <w:p w:rsidR="003D5062" w:rsidRDefault="003D5062" w:rsidP="003D5062">
      <w:pPr>
        <w:tabs>
          <w:tab w:val="right" w:pos="14317"/>
        </w:tabs>
        <w:rPr>
          <w:b/>
          <w:bCs/>
          <w:lang w:val="en-GB"/>
        </w:rPr>
      </w:pPr>
    </w:p>
    <w:p w:rsidR="00DC6908" w:rsidRPr="009A0AFA" w:rsidRDefault="00DC6908" w:rsidP="003D5062">
      <w:pPr>
        <w:tabs>
          <w:tab w:val="right" w:pos="14317"/>
        </w:tabs>
        <w:rPr>
          <w:b/>
          <w:bCs/>
          <w:lang w:val="en-GB"/>
        </w:rPr>
      </w:pPr>
      <w:r w:rsidRPr="009A0AFA">
        <w:rPr>
          <w:b/>
          <w:bCs/>
          <w:lang w:val="en-GB"/>
        </w:rPr>
        <w:t>Risk</w:t>
      </w:r>
      <w:r w:rsidR="00EA707D" w:rsidRPr="009A0AFA">
        <w:rPr>
          <w:b/>
          <w:bCs/>
          <w:lang w:val="en-GB"/>
        </w:rPr>
        <w:t xml:space="preserve"> Assessment</w:t>
      </w:r>
      <w:r w:rsidR="003D5062">
        <w:rPr>
          <w:b/>
          <w:bCs/>
          <w:lang w:val="en-GB"/>
        </w:rPr>
        <w:tab/>
      </w:r>
    </w:p>
    <w:p w:rsidR="009F5ACA" w:rsidRPr="009A0AFA" w:rsidRDefault="009F5ACA" w:rsidP="00BB6958">
      <w:pPr>
        <w:rPr>
          <w:b/>
          <w:bCs/>
          <w:lang w:val="en-GB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206"/>
      </w:tblGrid>
      <w:tr w:rsidR="009F5ACA" w:rsidRPr="009A0AFA">
        <w:tc>
          <w:tcPr>
            <w:tcW w:w="3936" w:type="dxa"/>
            <w:shd w:val="clear" w:color="auto" w:fill="auto"/>
          </w:tcPr>
          <w:p w:rsidR="009F5ACA" w:rsidRPr="009A0AFA" w:rsidRDefault="009F5ACA" w:rsidP="00F13597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t>Dat</w:t>
            </w:r>
            <w:r w:rsidR="00F13597" w:rsidRPr="009A0AFA">
              <w:rPr>
                <w:sz w:val="22"/>
                <w:szCs w:val="22"/>
                <w:lang w:val="en-GB"/>
              </w:rPr>
              <w:t>e</w:t>
            </w:r>
          </w:p>
        </w:tc>
        <w:tc>
          <w:tcPr>
            <w:tcW w:w="10206" w:type="dxa"/>
            <w:vAlign w:val="center"/>
          </w:tcPr>
          <w:p w:rsidR="009F5ACA" w:rsidRPr="009A0AFA" w:rsidRDefault="00736C1C" w:rsidP="009F5ACA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9F5ACA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bookmarkStart w:id="0" w:name="_GoBack"/>
            <w:bookmarkEnd w:id="0"/>
            <w:r w:rsidR="009F5ACA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9F5ACA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9F5ACA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9F5ACA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9F5ACA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</w:tc>
      </w:tr>
      <w:tr w:rsidR="009F5ACA" w:rsidRPr="009A0AFA">
        <w:tc>
          <w:tcPr>
            <w:tcW w:w="3936" w:type="dxa"/>
            <w:shd w:val="clear" w:color="auto" w:fill="auto"/>
            <w:vAlign w:val="center"/>
          </w:tcPr>
          <w:p w:rsidR="009F5ACA" w:rsidRPr="009A0AFA" w:rsidRDefault="00F13597" w:rsidP="00F13597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t>Type of Wood</w:t>
            </w:r>
          </w:p>
        </w:tc>
        <w:tc>
          <w:tcPr>
            <w:tcW w:w="10206" w:type="dxa"/>
            <w:vAlign w:val="center"/>
          </w:tcPr>
          <w:p w:rsidR="009F5ACA" w:rsidRPr="009A0AFA" w:rsidRDefault="00736C1C" w:rsidP="009F5ACA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F5ACA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9F5ACA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9F5ACA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9F5ACA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9F5ACA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9F5ACA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</w:tc>
      </w:tr>
      <w:tr w:rsidR="00F13597" w:rsidRPr="009A0AFA">
        <w:tc>
          <w:tcPr>
            <w:tcW w:w="3936" w:type="dxa"/>
            <w:shd w:val="clear" w:color="auto" w:fill="auto"/>
            <w:vAlign w:val="center"/>
          </w:tcPr>
          <w:p w:rsidR="00F13597" w:rsidRPr="009A0AFA" w:rsidRDefault="00F13597" w:rsidP="00F13597">
            <w:pPr>
              <w:rPr>
                <w:szCs w:val="18"/>
                <w:lang w:val="en-GB"/>
              </w:rPr>
            </w:pPr>
            <w:r w:rsidRPr="009A0AFA">
              <w:rPr>
                <w:sz w:val="22"/>
                <w:szCs w:val="18"/>
                <w:lang w:val="en-GB"/>
              </w:rPr>
              <w:t>Country and region of origin</w:t>
            </w:r>
          </w:p>
        </w:tc>
        <w:tc>
          <w:tcPr>
            <w:tcW w:w="10206" w:type="dxa"/>
            <w:vAlign w:val="center"/>
          </w:tcPr>
          <w:p w:rsidR="00F13597" w:rsidRPr="009A0AFA" w:rsidRDefault="00736C1C" w:rsidP="009F5ACA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F13597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</w:tc>
      </w:tr>
      <w:tr w:rsidR="00F13597" w:rsidRPr="009A0AFA">
        <w:tc>
          <w:tcPr>
            <w:tcW w:w="3936" w:type="dxa"/>
            <w:shd w:val="clear" w:color="auto" w:fill="auto"/>
            <w:vAlign w:val="center"/>
          </w:tcPr>
          <w:p w:rsidR="00F13597" w:rsidRPr="009A0AFA" w:rsidRDefault="00F13597" w:rsidP="00F13597">
            <w:pPr>
              <w:rPr>
                <w:szCs w:val="18"/>
                <w:lang w:val="en-GB"/>
              </w:rPr>
            </w:pPr>
            <w:r w:rsidRPr="009A0AFA">
              <w:rPr>
                <w:sz w:val="22"/>
                <w:szCs w:val="18"/>
                <w:lang w:val="en-GB"/>
              </w:rPr>
              <w:t xml:space="preserve">Name, address of the FSC and/or PEFC accredited certification body </w:t>
            </w:r>
          </w:p>
        </w:tc>
        <w:tc>
          <w:tcPr>
            <w:tcW w:w="10206" w:type="dxa"/>
            <w:vAlign w:val="center"/>
          </w:tcPr>
          <w:p w:rsidR="00F13597" w:rsidRPr="009A0AFA" w:rsidRDefault="00736C1C" w:rsidP="009F5ACA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F13597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</w:tc>
      </w:tr>
    </w:tbl>
    <w:p w:rsidR="00DC6908" w:rsidRDefault="00DC6908" w:rsidP="00BB6958">
      <w:pPr>
        <w:rPr>
          <w:lang w:val="en-GB"/>
        </w:rPr>
      </w:pPr>
    </w:p>
    <w:p w:rsidR="003D5062" w:rsidRPr="009A0AFA" w:rsidRDefault="003D5062" w:rsidP="00BB6958">
      <w:pPr>
        <w:rPr>
          <w:lang w:val="en-GB"/>
        </w:rPr>
      </w:pPr>
    </w:p>
    <w:p w:rsidR="00DC6908" w:rsidRPr="009A0AFA" w:rsidRDefault="00DC6908" w:rsidP="00BB6958">
      <w:pPr>
        <w:rPr>
          <w:lang w:val="en-GB"/>
        </w:rPr>
      </w:pPr>
      <w:r w:rsidRPr="009A0AFA">
        <w:rPr>
          <w:lang w:val="en-GB"/>
        </w:rPr>
        <w:t>An</w:t>
      </w:r>
      <w:r w:rsidR="00F13597" w:rsidRPr="009A0AFA">
        <w:rPr>
          <w:lang w:val="en-GB"/>
        </w:rPr>
        <w:t>nex</w:t>
      </w:r>
      <w:r w:rsidRPr="009A0AFA">
        <w:rPr>
          <w:lang w:val="en-GB"/>
        </w:rPr>
        <w:t xml:space="preserve"> N</w:t>
      </w:r>
      <w:r w:rsidR="00F13597" w:rsidRPr="009A0AFA">
        <w:rPr>
          <w:lang w:val="en-GB"/>
        </w:rPr>
        <w:t>o.</w:t>
      </w:r>
      <w:r w:rsidRPr="009A0AFA">
        <w:rPr>
          <w:lang w:val="en-GB"/>
        </w:rPr>
        <w:t xml:space="preserve">: </w:t>
      </w:r>
      <w:bookmarkStart w:id="1" w:name="Text2"/>
      <w:r w:rsidR="00736C1C" w:rsidRPr="009A0AFA">
        <w:rPr>
          <w:lang w:val="en-GB"/>
        </w:rPr>
        <w:fldChar w:fldCharType="begin">
          <w:ffData>
            <w:name w:val="Text2"/>
            <w:enabled/>
            <w:calcOnExit w:val="0"/>
            <w:textInput>
              <w:type w:val="number"/>
            </w:textInput>
          </w:ffData>
        </w:fldChar>
      </w:r>
      <w:r w:rsidRPr="009A0AFA">
        <w:rPr>
          <w:lang w:val="en-GB"/>
        </w:rPr>
        <w:instrText xml:space="preserve"> FORMTEXT </w:instrText>
      </w:r>
      <w:r w:rsidR="00736C1C" w:rsidRPr="009A0AFA">
        <w:rPr>
          <w:lang w:val="en-GB"/>
        </w:rPr>
      </w:r>
      <w:r w:rsidR="00736C1C" w:rsidRPr="009A0AFA">
        <w:rPr>
          <w:lang w:val="en-GB"/>
        </w:rPr>
        <w:fldChar w:fldCharType="separate"/>
      </w:r>
      <w:r w:rsidRPr="009A0AFA">
        <w:rPr>
          <w:rFonts w:ascii="Times New Roman" w:hAnsi="Times New Roman" w:cs="Times New Roman"/>
          <w:noProof/>
          <w:lang w:val="en-GB"/>
        </w:rPr>
        <w:t> </w:t>
      </w:r>
      <w:r w:rsidRPr="009A0AFA">
        <w:rPr>
          <w:rFonts w:ascii="Times New Roman" w:hAnsi="Times New Roman" w:cs="Times New Roman"/>
          <w:noProof/>
          <w:lang w:val="en-GB"/>
        </w:rPr>
        <w:t> </w:t>
      </w:r>
      <w:r w:rsidRPr="009A0AFA">
        <w:rPr>
          <w:rFonts w:ascii="Times New Roman" w:hAnsi="Times New Roman" w:cs="Times New Roman"/>
          <w:noProof/>
          <w:lang w:val="en-GB"/>
        </w:rPr>
        <w:t> </w:t>
      </w:r>
      <w:r w:rsidRPr="009A0AFA">
        <w:rPr>
          <w:rFonts w:ascii="Times New Roman" w:hAnsi="Times New Roman" w:cs="Times New Roman"/>
          <w:noProof/>
          <w:lang w:val="en-GB"/>
        </w:rPr>
        <w:t> </w:t>
      </w:r>
      <w:r w:rsidRPr="009A0AFA">
        <w:rPr>
          <w:rFonts w:ascii="Times New Roman" w:hAnsi="Times New Roman" w:cs="Times New Roman"/>
          <w:noProof/>
          <w:lang w:val="en-GB"/>
        </w:rPr>
        <w:t> </w:t>
      </w:r>
      <w:r w:rsidR="00736C1C" w:rsidRPr="009A0AFA">
        <w:rPr>
          <w:lang w:val="en-GB"/>
        </w:rPr>
        <w:fldChar w:fldCharType="end"/>
      </w:r>
      <w:bookmarkEnd w:id="1"/>
    </w:p>
    <w:p w:rsidR="00DC6908" w:rsidRPr="009A0AFA" w:rsidRDefault="00DC6908" w:rsidP="00BB6958">
      <w:pPr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11"/>
        <w:gridCol w:w="2900"/>
        <w:gridCol w:w="2268"/>
        <w:gridCol w:w="2127"/>
        <w:gridCol w:w="2409"/>
        <w:gridCol w:w="2127"/>
      </w:tblGrid>
      <w:tr w:rsidR="00F13597" w:rsidRPr="009A0AFA">
        <w:tc>
          <w:tcPr>
            <w:tcW w:w="2311" w:type="dxa"/>
          </w:tcPr>
          <w:p w:rsidR="00F13597" w:rsidRPr="009A0AFA" w:rsidRDefault="00F13597" w:rsidP="00F13597">
            <w:pPr>
              <w:rPr>
                <w:szCs w:val="16"/>
                <w:lang w:val="en-GB"/>
              </w:rPr>
            </w:pPr>
            <w:r w:rsidRPr="009A0AFA">
              <w:rPr>
                <w:sz w:val="22"/>
                <w:szCs w:val="16"/>
                <w:lang w:val="en-GB"/>
              </w:rPr>
              <w:t>Category</w:t>
            </w:r>
          </w:p>
        </w:tc>
        <w:tc>
          <w:tcPr>
            <w:tcW w:w="2900" w:type="dxa"/>
          </w:tcPr>
          <w:p w:rsidR="00F13597" w:rsidRPr="009A0AFA" w:rsidRDefault="00F13597" w:rsidP="00F13597">
            <w:pPr>
              <w:rPr>
                <w:szCs w:val="16"/>
                <w:lang w:val="en-GB"/>
              </w:rPr>
            </w:pPr>
            <w:r w:rsidRPr="009A0AFA">
              <w:rPr>
                <w:sz w:val="22"/>
                <w:szCs w:val="16"/>
                <w:lang w:val="en-GB"/>
              </w:rPr>
              <w:t>Indicators</w:t>
            </w:r>
          </w:p>
        </w:tc>
        <w:tc>
          <w:tcPr>
            <w:tcW w:w="2268" w:type="dxa"/>
          </w:tcPr>
          <w:p w:rsidR="00F13597" w:rsidRPr="009A0AFA" w:rsidRDefault="00F13597" w:rsidP="00F13597">
            <w:pPr>
              <w:rPr>
                <w:szCs w:val="16"/>
                <w:lang w:val="en-GB"/>
              </w:rPr>
            </w:pPr>
            <w:r w:rsidRPr="009A0AFA">
              <w:rPr>
                <w:sz w:val="22"/>
                <w:szCs w:val="16"/>
                <w:lang w:val="en-GB"/>
              </w:rPr>
              <w:t>Sources of Information</w:t>
            </w:r>
            <w:r w:rsidRPr="009A0AFA">
              <w:rPr>
                <w:rStyle w:val="Funotenzeichen"/>
                <w:rFonts w:cs="Arial"/>
                <w:sz w:val="22"/>
                <w:lang w:val="en-GB"/>
              </w:rPr>
              <w:footnoteReference w:id="1"/>
            </w:r>
          </w:p>
        </w:tc>
        <w:tc>
          <w:tcPr>
            <w:tcW w:w="2127" w:type="dxa"/>
          </w:tcPr>
          <w:p w:rsidR="00F13597" w:rsidRPr="009A0AFA" w:rsidRDefault="00F13597" w:rsidP="00F13597">
            <w:pPr>
              <w:rPr>
                <w:szCs w:val="16"/>
                <w:lang w:val="en-GB"/>
              </w:rPr>
            </w:pPr>
            <w:r w:rsidRPr="009A0AFA">
              <w:rPr>
                <w:sz w:val="22"/>
                <w:szCs w:val="16"/>
                <w:lang w:val="en-GB"/>
              </w:rPr>
              <w:t>Justification</w:t>
            </w:r>
          </w:p>
        </w:tc>
        <w:tc>
          <w:tcPr>
            <w:tcW w:w="2409" w:type="dxa"/>
          </w:tcPr>
          <w:p w:rsidR="00F13597" w:rsidRPr="009A0AFA" w:rsidRDefault="00F13597" w:rsidP="00D25E40">
            <w:pPr>
              <w:rPr>
                <w:szCs w:val="16"/>
                <w:lang w:val="en-GB"/>
              </w:rPr>
            </w:pPr>
            <w:r w:rsidRPr="009A0AFA">
              <w:rPr>
                <w:sz w:val="22"/>
                <w:szCs w:val="16"/>
                <w:lang w:val="en-GB"/>
              </w:rPr>
              <w:t>Risk Classification</w:t>
            </w:r>
            <w:r w:rsidR="00D25E40" w:rsidRPr="009A0AFA">
              <w:rPr>
                <w:sz w:val="22"/>
                <w:szCs w:val="16"/>
                <w:lang w:val="en-GB"/>
              </w:rPr>
              <w:br/>
            </w:r>
            <w:r w:rsidRPr="009A0AFA">
              <w:rPr>
                <w:sz w:val="22"/>
                <w:szCs w:val="16"/>
                <w:lang w:val="en-GB"/>
              </w:rPr>
              <w:t>Indicator</w:t>
            </w:r>
            <w:r w:rsidRPr="009A0AFA">
              <w:rPr>
                <w:rStyle w:val="Funotenzeichen"/>
                <w:rFonts w:cs="Arial"/>
                <w:sz w:val="22"/>
                <w:lang w:val="en-GB"/>
              </w:rPr>
              <w:footnoteReference w:id="2"/>
            </w:r>
          </w:p>
        </w:tc>
        <w:tc>
          <w:tcPr>
            <w:tcW w:w="2127" w:type="dxa"/>
          </w:tcPr>
          <w:p w:rsidR="00F13597" w:rsidRPr="009A0AFA" w:rsidRDefault="00F13597" w:rsidP="00F13597">
            <w:pPr>
              <w:rPr>
                <w:szCs w:val="16"/>
                <w:lang w:val="en-GB"/>
              </w:rPr>
            </w:pPr>
            <w:r w:rsidRPr="009A0AFA">
              <w:rPr>
                <w:sz w:val="22"/>
                <w:szCs w:val="16"/>
                <w:lang w:val="en-GB"/>
              </w:rPr>
              <w:t>Risk Classification</w:t>
            </w:r>
            <w:r w:rsidRPr="009A0AFA">
              <w:rPr>
                <w:sz w:val="22"/>
                <w:szCs w:val="16"/>
                <w:lang w:val="en-GB"/>
              </w:rPr>
              <w:br/>
              <w:t>Category</w:t>
            </w:r>
            <w:r w:rsidRPr="009A0AFA">
              <w:rPr>
                <w:rStyle w:val="Funotenzeichen"/>
                <w:rFonts w:cs="Arial"/>
                <w:sz w:val="22"/>
                <w:lang w:val="en-GB"/>
              </w:rPr>
              <w:footnoteReference w:id="3"/>
            </w:r>
          </w:p>
        </w:tc>
      </w:tr>
      <w:tr w:rsidR="00F13597" w:rsidRPr="009A0AFA">
        <w:tc>
          <w:tcPr>
            <w:tcW w:w="2311" w:type="dxa"/>
            <w:vMerge w:val="restart"/>
            <w:vAlign w:val="center"/>
          </w:tcPr>
          <w:p w:rsidR="00F13597" w:rsidRPr="009A0AFA" w:rsidRDefault="00F13597" w:rsidP="00F13597">
            <w:pPr>
              <w:rPr>
                <w:szCs w:val="16"/>
                <w:lang w:val="en-GB"/>
              </w:rPr>
            </w:pPr>
            <w:r w:rsidRPr="009A0AFA">
              <w:rPr>
                <w:sz w:val="22"/>
                <w:szCs w:val="16"/>
                <w:lang w:val="en-GB"/>
              </w:rPr>
              <w:t>1.</w:t>
            </w:r>
          </w:p>
          <w:p w:rsidR="00F13597" w:rsidRPr="009A0AFA" w:rsidRDefault="00F13597" w:rsidP="00F13597">
            <w:pPr>
              <w:rPr>
                <w:sz w:val="16"/>
                <w:szCs w:val="16"/>
                <w:lang w:val="en-GB"/>
              </w:rPr>
            </w:pPr>
            <w:r w:rsidRPr="009A0AFA">
              <w:rPr>
                <w:sz w:val="22"/>
                <w:szCs w:val="16"/>
                <w:lang w:val="en-GB"/>
              </w:rPr>
              <w:t>Forest regions where traditional or civil rights are violated</w:t>
            </w:r>
            <w:r w:rsidRPr="009A0AFA">
              <w:rPr>
                <w:rStyle w:val="Funotenzeichen"/>
                <w:rFonts w:cs="Arial"/>
                <w:sz w:val="22"/>
                <w:lang w:val="en-GB"/>
              </w:rPr>
              <w:footnoteReference w:id="4"/>
            </w:r>
          </w:p>
        </w:tc>
        <w:tc>
          <w:tcPr>
            <w:tcW w:w="2900" w:type="dxa"/>
            <w:vAlign w:val="center"/>
          </w:tcPr>
          <w:p w:rsidR="00F13597" w:rsidRPr="009A0AFA" w:rsidRDefault="00F13597" w:rsidP="00F13597">
            <w:pPr>
              <w:rPr>
                <w:szCs w:val="16"/>
                <w:lang w:val="en-GB"/>
              </w:rPr>
            </w:pPr>
            <w:r w:rsidRPr="009A0AFA">
              <w:rPr>
                <w:sz w:val="22"/>
                <w:szCs w:val="16"/>
                <w:lang w:val="en-GB"/>
              </w:rPr>
              <w:t>UN Security Council ban on timber exports</w:t>
            </w:r>
          </w:p>
        </w:tc>
        <w:tc>
          <w:tcPr>
            <w:tcW w:w="2268" w:type="dxa"/>
            <w:vAlign w:val="center"/>
          </w:tcPr>
          <w:p w:rsidR="00F13597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13597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F13597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F13597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F13597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13597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F13597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F13597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</w:tc>
        <w:bookmarkStart w:id="2" w:name="Auswahl"/>
        <w:tc>
          <w:tcPr>
            <w:tcW w:w="2409" w:type="dxa"/>
            <w:vAlign w:val="center"/>
          </w:tcPr>
          <w:p w:rsidR="00F13597" w:rsidRPr="009A0AFA" w:rsidRDefault="00EA6494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please classify"/>
                    <w:listEntry w:val="low risk"/>
                    <w:listEntry w:val="unspecified risk"/>
                    <w:listEntry w:val="high risk"/>
                  </w:ddLis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FORMDROPDOWN </w:instrText>
            </w:r>
            <w:r w:rsidR="00B71808">
              <w:rPr>
                <w:sz w:val="22"/>
                <w:szCs w:val="22"/>
                <w:lang w:val="en-GB"/>
              </w:rPr>
            </w:r>
            <w:r w:rsidR="00B71808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  <w:bookmarkEnd w:id="2"/>
          </w:p>
        </w:tc>
        <w:tc>
          <w:tcPr>
            <w:tcW w:w="2127" w:type="dxa"/>
            <w:vMerge w:val="restart"/>
            <w:vAlign w:val="center"/>
          </w:tcPr>
          <w:p w:rsidR="00F13597" w:rsidRPr="009A0AFA" w:rsidRDefault="00EA6494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please classify"/>
                    <w:listEntry w:val="low risk"/>
                    <w:listEntry w:val="unspecified risk"/>
                    <w:listEntry w:val="high risk"/>
                  </w:ddLis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FORMDROPDOWN </w:instrText>
            </w:r>
            <w:r w:rsidR="00B71808">
              <w:rPr>
                <w:sz w:val="22"/>
                <w:szCs w:val="22"/>
                <w:lang w:val="en-GB"/>
              </w:rPr>
            </w:r>
            <w:r w:rsidR="00B71808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</w:tr>
      <w:tr w:rsidR="00F13597" w:rsidRPr="009A0AFA">
        <w:tc>
          <w:tcPr>
            <w:tcW w:w="2311" w:type="dxa"/>
            <w:vMerge/>
            <w:vAlign w:val="center"/>
          </w:tcPr>
          <w:p w:rsidR="00F13597" w:rsidRPr="009A0AFA" w:rsidRDefault="00F13597" w:rsidP="00786582">
            <w:pPr>
              <w:rPr>
                <w:lang w:val="en-GB"/>
              </w:rPr>
            </w:pPr>
          </w:p>
        </w:tc>
        <w:tc>
          <w:tcPr>
            <w:tcW w:w="2900" w:type="dxa"/>
            <w:vAlign w:val="center"/>
          </w:tcPr>
          <w:p w:rsidR="00F13597" w:rsidRPr="009A0AFA" w:rsidRDefault="00F13597" w:rsidP="00F13597">
            <w:pPr>
              <w:rPr>
                <w:szCs w:val="16"/>
                <w:lang w:val="en-GB"/>
              </w:rPr>
            </w:pPr>
            <w:r w:rsidRPr="009A0AFA">
              <w:rPr>
                <w:sz w:val="22"/>
                <w:szCs w:val="16"/>
                <w:lang w:val="en-GB"/>
              </w:rPr>
              <w:t xml:space="preserve">Trade in conflict timber </w:t>
            </w:r>
          </w:p>
        </w:tc>
        <w:tc>
          <w:tcPr>
            <w:tcW w:w="2268" w:type="dxa"/>
            <w:vAlign w:val="center"/>
          </w:tcPr>
          <w:p w:rsidR="00F13597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13597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F13597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F13597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F13597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13597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F13597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F13597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F13597" w:rsidRPr="009A0AFA" w:rsidRDefault="00EA6494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please classify"/>
                    <w:listEntry w:val="low risk"/>
                    <w:listEntry w:val="unspecified risk"/>
                    <w:listEntry w:val="high risk"/>
                  </w:ddLis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FORMDROPDOWN </w:instrText>
            </w:r>
            <w:r w:rsidR="00B71808">
              <w:rPr>
                <w:sz w:val="22"/>
                <w:szCs w:val="22"/>
                <w:lang w:val="en-GB"/>
              </w:rPr>
            </w:r>
            <w:r w:rsidR="00B71808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Merge/>
            <w:vAlign w:val="center"/>
          </w:tcPr>
          <w:p w:rsidR="00F13597" w:rsidRPr="009A0AFA" w:rsidRDefault="00F13597" w:rsidP="00786582">
            <w:pPr>
              <w:rPr>
                <w:lang w:val="en-GB"/>
              </w:rPr>
            </w:pPr>
          </w:p>
        </w:tc>
      </w:tr>
      <w:tr w:rsidR="00F13597" w:rsidRPr="009A0AFA">
        <w:tc>
          <w:tcPr>
            <w:tcW w:w="2311" w:type="dxa"/>
            <w:vMerge/>
            <w:vAlign w:val="center"/>
          </w:tcPr>
          <w:p w:rsidR="00F13597" w:rsidRPr="009A0AFA" w:rsidRDefault="00F13597" w:rsidP="00786582">
            <w:pPr>
              <w:rPr>
                <w:lang w:val="en-GB"/>
              </w:rPr>
            </w:pPr>
          </w:p>
        </w:tc>
        <w:tc>
          <w:tcPr>
            <w:tcW w:w="2900" w:type="dxa"/>
            <w:vAlign w:val="center"/>
          </w:tcPr>
          <w:p w:rsidR="00F13597" w:rsidRPr="009A0AFA" w:rsidRDefault="00F13597" w:rsidP="00F13597">
            <w:pPr>
              <w:rPr>
                <w:szCs w:val="16"/>
                <w:lang w:val="en-GB"/>
              </w:rPr>
            </w:pPr>
            <w:r w:rsidRPr="009A0AFA">
              <w:rPr>
                <w:sz w:val="22"/>
                <w:szCs w:val="16"/>
                <w:lang w:val="en-GB"/>
              </w:rPr>
              <w:t xml:space="preserve">Child labour or violation of ILO Fundamental Principles </w:t>
            </w:r>
          </w:p>
        </w:tc>
        <w:tc>
          <w:tcPr>
            <w:tcW w:w="2268" w:type="dxa"/>
            <w:vAlign w:val="center"/>
          </w:tcPr>
          <w:p w:rsidR="00F13597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13597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F13597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F13597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F13597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13597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F13597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F13597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F13597" w:rsidRPr="009A0AFA" w:rsidRDefault="00EA6494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please classify"/>
                    <w:listEntry w:val="low risk"/>
                    <w:listEntry w:val="unspecified risk"/>
                    <w:listEntry w:val="high risk"/>
                  </w:ddLis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FORMDROPDOWN </w:instrText>
            </w:r>
            <w:r w:rsidR="00B71808">
              <w:rPr>
                <w:sz w:val="22"/>
                <w:szCs w:val="22"/>
                <w:lang w:val="en-GB"/>
              </w:rPr>
            </w:r>
            <w:r w:rsidR="00B71808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Merge/>
            <w:vAlign w:val="center"/>
          </w:tcPr>
          <w:p w:rsidR="00F13597" w:rsidRPr="009A0AFA" w:rsidRDefault="00F13597" w:rsidP="00786582">
            <w:pPr>
              <w:rPr>
                <w:lang w:val="en-GB"/>
              </w:rPr>
            </w:pPr>
          </w:p>
        </w:tc>
      </w:tr>
      <w:tr w:rsidR="00F13597" w:rsidRPr="009A0AFA">
        <w:tc>
          <w:tcPr>
            <w:tcW w:w="2311" w:type="dxa"/>
            <w:vMerge/>
            <w:vAlign w:val="center"/>
          </w:tcPr>
          <w:p w:rsidR="00F13597" w:rsidRPr="009A0AFA" w:rsidRDefault="00F13597" w:rsidP="00786582">
            <w:pPr>
              <w:rPr>
                <w:lang w:val="en-GB"/>
              </w:rPr>
            </w:pPr>
          </w:p>
        </w:tc>
        <w:tc>
          <w:tcPr>
            <w:tcW w:w="2900" w:type="dxa"/>
            <w:vAlign w:val="center"/>
          </w:tcPr>
          <w:p w:rsidR="00F13597" w:rsidRPr="009A0AFA" w:rsidRDefault="00F13597" w:rsidP="00F13597">
            <w:pPr>
              <w:rPr>
                <w:szCs w:val="16"/>
                <w:lang w:val="en-GB"/>
              </w:rPr>
            </w:pPr>
            <w:r w:rsidRPr="009A0AFA">
              <w:rPr>
                <w:sz w:val="22"/>
                <w:szCs w:val="16"/>
                <w:lang w:val="en-GB"/>
              </w:rPr>
              <w:t>There are processes in place to recognise and respect the legal and customary rights of indigenous groups pertaining to ownership, use and management of land, territories and resources.</w:t>
            </w:r>
          </w:p>
        </w:tc>
        <w:tc>
          <w:tcPr>
            <w:tcW w:w="2268" w:type="dxa"/>
            <w:vAlign w:val="center"/>
          </w:tcPr>
          <w:p w:rsidR="00F13597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13597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F13597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F13597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F13597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13597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F13597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F13597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F13597" w:rsidRPr="009A0AFA" w:rsidRDefault="00EA6494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please classify"/>
                    <w:listEntry w:val="low risk"/>
                    <w:listEntry w:val="unspecified risk"/>
                    <w:listEntry w:val="high risk"/>
                  </w:ddLis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FORMDROPDOWN </w:instrText>
            </w:r>
            <w:r w:rsidR="00B71808">
              <w:rPr>
                <w:sz w:val="22"/>
                <w:szCs w:val="22"/>
                <w:lang w:val="en-GB"/>
              </w:rPr>
            </w:r>
            <w:r w:rsidR="00B71808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Merge/>
            <w:vAlign w:val="center"/>
          </w:tcPr>
          <w:p w:rsidR="00F13597" w:rsidRPr="009A0AFA" w:rsidRDefault="00F13597" w:rsidP="00786582">
            <w:pPr>
              <w:rPr>
                <w:lang w:val="en-GB"/>
              </w:rPr>
            </w:pPr>
          </w:p>
        </w:tc>
      </w:tr>
      <w:tr w:rsidR="00F13597" w:rsidRPr="009A0AFA">
        <w:tc>
          <w:tcPr>
            <w:tcW w:w="2311" w:type="dxa"/>
            <w:vMerge/>
            <w:vAlign w:val="center"/>
          </w:tcPr>
          <w:p w:rsidR="00F13597" w:rsidRPr="009A0AFA" w:rsidRDefault="00F13597" w:rsidP="00786582">
            <w:pPr>
              <w:rPr>
                <w:lang w:val="en-GB"/>
              </w:rPr>
            </w:pPr>
          </w:p>
        </w:tc>
        <w:tc>
          <w:tcPr>
            <w:tcW w:w="2900" w:type="dxa"/>
            <w:vAlign w:val="center"/>
          </w:tcPr>
          <w:p w:rsidR="00F13597" w:rsidRPr="009A0AFA" w:rsidRDefault="00F13597" w:rsidP="00F13597">
            <w:pPr>
              <w:rPr>
                <w:szCs w:val="16"/>
                <w:lang w:val="en-GB"/>
              </w:rPr>
            </w:pPr>
            <w:r w:rsidRPr="009A0AFA">
              <w:rPr>
                <w:sz w:val="22"/>
                <w:szCs w:val="16"/>
                <w:lang w:val="en-GB"/>
              </w:rPr>
              <w:t>Suspected violation of ILO Convention 169 on indigenous peoples.</w:t>
            </w:r>
          </w:p>
        </w:tc>
        <w:tc>
          <w:tcPr>
            <w:tcW w:w="2268" w:type="dxa"/>
            <w:vAlign w:val="center"/>
          </w:tcPr>
          <w:p w:rsidR="00F13597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13597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F13597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F13597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F13597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13597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F13597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  <w:p w:rsidR="00F13597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F13597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F13597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F13597" w:rsidRPr="009A0AFA" w:rsidRDefault="00EA6494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please classify"/>
                    <w:listEntry w:val="low risk"/>
                    <w:listEntry w:val="unspecified risk"/>
                    <w:listEntry w:val="high risk"/>
                  </w:ddLis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FORMDROPDOWN </w:instrText>
            </w:r>
            <w:r w:rsidR="00B71808">
              <w:rPr>
                <w:sz w:val="22"/>
                <w:szCs w:val="22"/>
                <w:lang w:val="en-GB"/>
              </w:rPr>
            </w:r>
            <w:r w:rsidR="00B71808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Merge/>
            <w:vAlign w:val="center"/>
          </w:tcPr>
          <w:p w:rsidR="00F13597" w:rsidRPr="009A0AFA" w:rsidRDefault="00F13597" w:rsidP="00786582">
            <w:pPr>
              <w:rPr>
                <w:lang w:val="en-GB"/>
              </w:rPr>
            </w:pPr>
          </w:p>
        </w:tc>
      </w:tr>
      <w:tr w:rsidR="00E251BD" w:rsidRPr="009A0AFA">
        <w:tc>
          <w:tcPr>
            <w:tcW w:w="2311" w:type="dxa"/>
            <w:vMerge w:val="restart"/>
            <w:vAlign w:val="center"/>
          </w:tcPr>
          <w:p w:rsidR="00E251BD" w:rsidRPr="009A0AFA" w:rsidRDefault="00E251BD" w:rsidP="00E251BD">
            <w:pPr>
              <w:rPr>
                <w:szCs w:val="16"/>
                <w:lang w:val="en-GB"/>
              </w:rPr>
            </w:pPr>
            <w:r w:rsidRPr="009A0AFA">
              <w:rPr>
                <w:sz w:val="22"/>
                <w:szCs w:val="16"/>
                <w:lang w:val="en-GB"/>
              </w:rPr>
              <w:t>2.</w:t>
            </w:r>
          </w:p>
          <w:p w:rsidR="00E251BD" w:rsidRPr="009A0AFA" w:rsidRDefault="00E251BD" w:rsidP="00E251BD">
            <w:pPr>
              <w:rPr>
                <w:szCs w:val="16"/>
                <w:lang w:val="en-GB"/>
              </w:rPr>
            </w:pPr>
            <w:r w:rsidRPr="009A0AFA">
              <w:rPr>
                <w:sz w:val="22"/>
                <w:szCs w:val="16"/>
                <w:lang w:val="en-GB"/>
              </w:rPr>
              <w:t>High conservation value forests</w:t>
            </w:r>
            <w:r w:rsidRPr="009A0AFA">
              <w:rPr>
                <w:rStyle w:val="Funotenzeichen"/>
                <w:rFonts w:cs="Arial"/>
                <w:sz w:val="22"/>
                <w:lang w:val="en-GB"/>
              </w:rPr>
              <w:footnoteReference w:id="5"/>
            </w:r>
            <w:r w:rsidRPr="009A0AFA">
              <w:rPr>
                <w:rStyle w:val="Funotenzeichen"/>
                <w:rFonts w:cs="Arial"/>
                <w:sz w:val="22"/>
                <w:lang w:val="en-GB"/>
              </w:rPr>
              <w:footnoteReference w:id="6"/>
            </w:r>
          </w:p>
        </w:tc>
        <w:tc>
          <w:tcPr>
            <w:tcW w:w="2900" w:type="dxa"/>
            <w:vAlign w:val="center"/>
          </w:tcPr>
          <w:p w:rsidR="00E251BD" w:rsidRPr="009A0AFA" w:rsidRDefault="00E251BD" w:rsidP="00E251BD">
            <w:pPr>
              <w:rPr>
                <w:szCs w:val="16"/>
                <w:lang w:val="en-GB"/>
              </w:rPr>
            </w:pPr>
            <w:r w:rsidRPr="009A0AFA">
              <w:rPr>
                <w:sz w:val="22"/>
                <w:szCs w:val="16"/>
                <w:lang w:val="en-GB"/>
              </w:rPr>
              <w:t xml:space="preserve">Threat to high conservation value forests by forestry activities. </w:t>
            </w:r>
          </w:p>
        </w:tc>
        <w:tc>
          <w:tcPr>
            <w:tcW w:w="2268" w:type="dxa"/>
            <w:vAlign w:val="center"/>
          </w:tcPr>
          <w:p w:rsidR="00E251BD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251BD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  <w:p w:rsidR="00E251BD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E251BD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  <w:p w:rsidR="00E251BD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E251BD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E251BD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251BD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  <w:p w:rsidR="00E251BD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E251BD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  <w:p w:rsidR="00E251BD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E251BD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E251BD" w:rsidRPr="009A0AFA" w:rsidRDefault="00EA6494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please classify"/>
                    <w:listEntry w:val="low risk"/>
                    <w:listEntry w:val="unspecified risk"/>
                    <w:listEntry w:val="high risk"/>
                  </w:ddLis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FORMDROPDOWN </w:instrText>
            </w:r>
            <w:r w:rsidR="00B71808">
              <w:rPr>
                <w:sz w:val="22"/>
                <w:szCs w:val="22"/>
                <w:lang w:val="en-GB"/>
              </w:rPr>
            </w:r>
            <w:r w:rsidR="00B71808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Merge w:val="restart"/>
            <w:vAlign w:val="center"/>
          </w:tcPr>
          <w:p w:rsidR="00E251BD" w:rsidRPr="009A0AFA" w:rsidRDefault="00EA6494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please classify"/>
                    <w:listEntry w:val="low risk"/>
                    <w:listEntry w:val="unspecified risk"/>
                    <w:listEntry w:val="high risk"/>
                  </w:ddLis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FORMDROPDOWN </w:instrText>
            </w:r>
            <w:r w:rsidR="00B71808">
              <w:rPr>
                <w:sz w:val="22"/>
                <w:szCs w:val="22"/>
                <w:lang w:val="en-GB"/>
              </w:rPr>
            </w:r>
            <w:r w:rsidR="00B71808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</w:tr>
      <w:tr w:rsidR="00E251BD" w:rsidRPr="009A0AFA">
        <w:tc>
          <w:tcPr>
            <w:tcW w:w="2311" w:type="dxa"/>
            <w:vMerge/>
            <w:vAlign w:val="center"/>
          </w:tcPr>
          <w:p w:rsidR="00E251BD" w:rsidRPr="009A0AFA" w:rsidRDefault="00E251BD" w:rsidP="00786582">
            <w:pPr>
              <w:rPr>
                <w:lang w:val="en-GB"/>
              </w:rPr>
            </w:pPr>
          </w:p>
        </w:tc>
        <w:tc>
          <w:tcPr>
            <w:tcW w:w="2900" w:type="dxa"/>
            <w:vAlign w:val="center"/>
          </w:tcPr>
          <w:p w:rsidR="00E251BD" w:rsidRPr="009A0AFA" w:rsidRDefault="00E251BD" w:rsidP="00876E36">
            <w:pPr>
              <w:rPr>
                <w:lang w:val="en-GB"/>
              </w:rPr>
            </w:pPr>
            <w:r w:rsidRPr="009A0AFA">
              <w:rPr>
                <w:sz w:val="22"/>
                <w:szCs w:val="16"/>
                <w:lang w:val="en-GB"/>
              </w:rPr>
              <w:t>A system of protection is in place to ensure the survival of the high conservation value.</w:t>
            </w:r>
          </w:p>
        </w:tc>
        <w:tc>
          <w:tcPr>
            <w:tcW w:w="2268" w:type="dxa"/>
            <w:vAlign w:val="center"/>
          </w:tcPr>
          <w:p w:rsidR="00E251BD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251BD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  <w:p w:rsidR="00E251BD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E251BD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  <w:p w:rsidR="00E251BD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E251BD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E251BD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251BD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  <w:p w:rsidR="00E251BD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E251BD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  <w:p w:rsidR="00E251BD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E251BD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E251BD" w:rsidRPr="009A0AFA" w:rsidRDefault="00EA6494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please classify"/>
                    <w:listEntry w:val="low risk"/>
                    <w:listEntry w:val="unspecified risk"/>
                    <w:listEntry w:val="high risk"/>
                  </w:ddLis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FORMDROPDOWN </w:instrText>
            </w:r>
            <w:r w:rsidR="00B71808">
              <w:rPr>
                <w:sz w:val="22"/>
                <w:szCs w:val="22"/>
                <w:lang w:val="en-GB"/>
              </w:rPr>
            </w:r>
            <w:r w:rsidR="00B71808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Merge/>
            <w:vAlign w:val="center"/>
          </w:tcPr>
          <w:p w:rsidR="00E251BD" w:rsidRPr="009A0AFA" w:rsidRDefault="00E251BD" w:rsidP="00786582">
            <w:pPr>
              <w:rPr>
                <w:lang w:val="en-GB"/>
              </w:rPr>
            </w:pPr>
          </w:p>
        </w:tc>
      </w:tr>
      <w:tr w:rsidR="00E251BD" w:rsidRPr="009A0AFA">
        <w:tc>
          <w:tcPr>
            <w:tcW w:w="2311" w:type="dxa"/>
            <w:vAlign w:val="center"/>
          </w:tcPr>
          <w:p w:rsidR="00E251BD" w:rsidRPr="009A0AFA" w:rsidRDefault="00E251BD" w:rsidP="00E251BD">
            <w:pPr>
              <w:rPr>
                <w:szCs w:val="16"/>
                <w:lang w:val="en-GB"/>
              </w:rPr>
            </w:pPr>
            <w:r w:rsidRPr="009A0AFA">
              <w:rPr>
                <w:sz w:val="22"/>
                <w:szCs w:val="16"/>
                <w:lang w:val="en-GB"/>
              </w:rPr>
              <w:t>3.</w:t>
            </w:r>
          </w:p>
          <w:p w:rsidR="00D25E40" w:rsidRPr="009A0AFA" w:rsidRDefault="00E251BD" w:rsidP="00E251BD">
            <w:pPr>
              <w:rPr>
                <w:szCs w:val="16"/>
                <w:lang w:val="en-GB"/>
              </w:rPr>
            </w:pPr>
            <w:r w:rsidRPr="009A0AFA">
              <w:rPr>
                <w:sz w:val="22"/>
                <w:szCs w:val="16"/>
                <w:lang w:val="en-GB"/>
              </w:rPr>
              <w:t>Natural forests converted to plantations or non-forest uses.</w:t>
            </w:r>
          </w:p>
          <w:p w:rsidR="00D25E40" w:rsidRPr="009A0AFA" w:rsidRDefault="00D25E40" w:rsidP="00E251BD">
            <w:pPr>
              <w:rPr>
                <w:szCs w:val="16"/>
                <w:lang w:val="en-GB"/>
              </w:rPr>
            </w:pPr>
          </w:p>
          <w:p w:rsidR="00E251BD" w:rsidRPr="009A0AFA" w:rsidRDefault="00E251BD" w:rsidP="00E251BD">
            <w:pPr>
              <w:rPr>
                <w:szCs w:val="16"/>
                <w:lang w:val="en-GB"/>
              </w:rPr>
            </w:pPr>
          </w:p>
        </w:tc>
        <w:tc>
          <w:tcPr>
            <w:tcW w:w="2900" w:type="dxa"/>
            <w:vAlign w:val="center"/>
          </w:tcPr>
          <w:p w:rsidR="00D25E40" w:rsidRPr="009A0AFA" w:rsidRDefault="00E251BD" w:rsidP="00E251BD">
            <w:pPr>
              <w:rPr>
                <w:szCs w:val="16"/>
                <w:lang w:val="en-GB"/>
              </w:rPr>
            </w:pPr>
            <w:r w:rsidRPr="009A0AFA">
              <w:rPr>
                <w:sz w:val="22"/>
                <w:szCs w:val="16"/>
                <w:lang w:val="en-GB"/>
              </w:rPr>
              <w:t>Net loss and significant rate of loss (&gt; 0.5 %/year) of natural forests</w:t>
            </w:r>
          </w:p>
          <w:p w:rsidR="00E251BD" w:rsidRPr="009A0AFA" w:rsidRDefault="00E251BD" w:rsidP="00E251BD">
            <w:pPr>
              <w:rPr>
                <w:szCs w:val="16"/>
                <w:lang w:val="en-GB"/>
              </w:rPr>
            </w:pPr>
          </w:p>
        </w:tc>
        <w:tc>
          <w:tcPr>
            <w:tcW w:w="2268" w:type="dxa"/>
            <w:vAlign w:val="center"/>
          </w:tcPr>
          <w:p w:rsidR="00E251BD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251BD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  <w:p w:rsidR="00E251BD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E251BD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  <w:p w:rsidR="00E251BD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E251BD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E251BD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251BD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  <w:p w:rsidR="00E251BD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E251BD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  <w:p w:rsidR="00E251BD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E251BD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E251BD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E251BD" w:rsidRPr="009A0AFA" w:rsidRDefault="00EA6494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please classify"/>
                    <w:listEntry w:val="low risk"/>
                    <w:listEntry w:val="unspecified risk"/>
                    <w:listEntry w:val="high risk"/>
                  </w:ddLis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FORMDROPDOWN </w:instrText>
            </w:r>
            <w:r w:rsidR="00B71808">
              <w:rPr>
                <w:sz w:val="22"/>
                <w:szCs w:val="22"/>
                <w:lang w:val="en-GB"/>
              </w:rPr>
            </w:r>
            <w:r w:rsidR="00B71808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E251BD" w:rsidRPr="009A0AFA" w:rsidRDefault="00EA6494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please classify"/>
                    <w:listEntry w:val="low risk"/>
                    <w:listEntry w:val="unspecified risk"/>
                    <w:listEntry w:val="high risk"/>
                  </w:ddLis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FORMDROPDOWN </w:instrText>
            </w:r>
            <w:r w:rsidR="00B71808">
              <w:rPr>
                <w:sz w:val="22"/>
                <w:szCs w:val="22"/>
                <w:lang w:val="en-GB"/>
              </w:rPr>
            </w:r>
            <w:r w:rsidR="00B71808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</w:tr>
      <w:tr w:rsidR="00D25E40" w:rsidRPr="009A0AFA">
        <w:tc>
          <w:tcPr>
            <w:tcW w:w="2311" w:type="dxa"/>
            <w:vMerge w:val="restart"/>
            <w:vAlign w:val="center"/>
          </w:tcPr>
          <w:p w:rsidR="00D25E40" w:rsidRPr="009A0AFA" w:rsidRDefault="00D25E40" w:rsidP="00AD2FD3">
            <w:pPr>
              <w:rPr>
                <w:szCs w:val="16"/>
                <w:lang w:val="en-GB"/>
              </w:rPr>
            </w:pPr>
            <w:r w:rsidRPr="009A0AFA">
              <w:rPr>
                <w:sz w:val="22"/>
                <w:szCs w:val="16"/>
                <w:lang w:val="en-GB"/>
              </w:rPr>
              <w:t>4.</w:t>
            </w:r>
          </w:p>
          <w:p w:rsidR="00D25E40" w:rsidRPr="009A0AFA" w:rsidRDefault="00D25E40" w:rsidP="00AD2FD3">
            <w:pPr>
              <w:rPr>
                <w:szCs w:val="16"/>
                <w:lang w:val="en-GB"/>
              </w:rPr>
            </w:pPr>
            <w:r w:rsidRPr="009A0AFA">
              <w:rPr>
                <w:sz w:val="22"/>
                <w:szCs w:val="16"/>
                <w:lang w:val="en-GB"/>
              </w:rPr>
              <w:t>Use of genetically modified trees (GMO)</w:t>
            </w:r>
            <w:r w:rsidRPr="009A0AFA">
              <w:rPr>
                <w:rStyle w:val="Funotenzeichen"/>
                <w:rFonts w:cs="Arial"/>
                <w:sz w:val="22"/>
                <w:lang w:val="en-GB"/>
              </w:rPr>
              <w:footnoteReference w:id="7"/>
            </w:r>
          </w:p>
        </w:tc>
        <w:tc>
          <w:tcPr>
            <w:tcW w:w="2900" w:type="dxa"/>
            <w:vAlign w:val="center"/>
          </w:tcPr>
          <w:p w:rsidR="00D25E40" w:rsidRPr="009A0AFA" w:rsidRDefault="00D25E40" w:rsidP="00AD2FD3">
            <w:pPr>
              <w:rPr>
                <w:szCs w:val="16"/>
                <w:lang w:val="en-GB"/>
              </w:rPr>
            </w:pPr>
            <w:r w:rsidRPr="009A0AFA">
              <w:rPr>
                <w:sz w:val="22"/>
                <w:szCs w:val="16"/>
                <w:lang w:val="en-GB"/>
              </w:rPr>
              <w:t xml:space="preserve">Commercial use of genetically modified trees in the country of origin. </w:t>
            </w:r>
          </w:p>
          <w:p w:rsidR="00D25E40" w:rsidRPr="009A0AFA" w:rsidRDefault="00D25E40" w:rsidP="00AD2FD3">
            <w:pPr>
              <w:rPr>
                <w:szCs w:val="16"/>
                <w:lang w:val="en-GB"/>
              </w:rPr>
            </w:pPr>
          </w:p>
        </w:tc>
        <w:tc>
          <w:tcPr>
            <w:tcW w:w="2268" w:type="dxa"/>
            <w:vAlign w:val="center"/>
          </w:tcPr>
          <w:p w:rsidR="00D25E40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25E40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  <w:p w:rsidR="00D25E40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D25E40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  <w:p w:rsidR="00D25E40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D25E40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D25E40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25E40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  <w:p w:rsidR="00D25E40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D25E40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  <w:p w:rsidR="00D25E40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D25E40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D25E40" w:rsidRPr="009A0AFA" w:rsidRDefault="00EA6494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please classify"/>
                    <w:listEntry w:val="low risk"/>
                    <w:listEntry w:val="unspecified risk"/>
                    <w:listEntry w:val="high risk"/>
                  </w:ddLis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FORMDROPDOWN </w:instrText>
            </w:r>
            <w:r w:rsidR="00B71808">
              <w:rPr>
                <w:sz w:val="22"/>
                <w:szCs w:val="22"/>
                <w:lang w:val="en-GB"/>
              </w:rPr>
            </w:r>
            <w:r w:rsidR="00B71808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Merge w:val="restart"/>
            <w:vAlign w:val="center"/>
          </w:tcPr>
          <w:p w:rsidR="00D25E40" w:rsidRPr="009A0AFA" w:rsidRDefault="00EA6494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please classify"/>
                    <w:listEntry w:val="low risk"/>
                    <w:listEntry w:val="unspecified risk"/>
                    <w:listEntry w:val="high risk"/>
                  </w:ddLis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FORMDROPDOWN </w:instrText>
            </w:r>
            <w:r w:rsidR="00B71808">
              <w:rPr>
                <w:sz w:val="22"/>
                <w:szCs w:val="22"/>
                <w:lang w:val="en-GB"/>
              </w:rPr>
            </w:r>
            <w:r w:rsidR="00B71808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</w:tr>
      <w:tr w:rsidR="00D25E40" w:rsidRPr="009A0AFA">
        <w:tc>
          <w:tcPr>
            <w:tcW w:w="2311" w:type="dxa"/>
            <w:vMerge/>
            <w:vAlign w:val="center"/>
          </w:tcPr>
          <w:p w:rsidR="00D25E40" w:rsidRPr="009A0AFA" w:rsidRDefault="00D25E40" w:rsidP="00786582">
            <w:pPr>
              <w:rPr>
                <w:lang w:val="en-GB"/>
              </w:rPr>
            </w:pPr>
          </w:p>
        </w:tc>
        <w:tc>
          <w:tcPr>
            <w:tcW w:w="2900" w:type="dxa"/>
            <w:vAlign w:val="center"/>
          </w:tcPr>
          <w:p w:rsidR="00D25E40" w:rsidRPr="009A0AFA" w:rsidRDefault="00D25E40" w:rsidP="00786582">
            <w:pPr>
              <w:rPr>
                <w:lang w:val="en-GB"/>
              </w:rPr>
            </w:pPr>
            <w:r w:rsidRPr="009A0AFA">
              <w:rPr>
                <w:sz w:val="22"/>
                <w:szCs w:val="16"/>
                <w:lang w:val="en-GB"/>
              </w:rPr>
              <w:t>Licenses are required for the commercial use of ge</w:t>
            </w:r>
            <w:r w:rsidRPr="009A0AFA">
              <w:rPr>
                <w:sz w:val="22"/>
                <w:szCs w:val="16"/>
                <w:lang w:val="en-GB"/>
              </w:rPr>
              <w:lastRenderedPageBreak/>
              <w:t>netically modified trees and there are no licenses for commercial use available.</w:t>
            </w:r>
          </w:p>
        </w:tc>
        <w:tc>
          <w:tcPr>
            <w:tcW w:w="2268" w:type="dxa"/>
            <w:vAlign w:val="center"/>
          </w:tcPr>
          <w:p w:rsidR="00D25E40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25E40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  <w:p w:rsidR="00D25E40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D25E40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  <w:p w:rsidR="00D25E40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D25E40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D25E40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25E40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  <w:p w:rsidR="00D25E40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D25E40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  <w:p w:rsidR="00D25E40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D25E40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D25E40" w:rsidRPr="009A0AFA" w:rsidRDefault="00EA6494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lastRenderedPageBreak/>
              <w:fldChar w:fldCharType="begin">
                <w:ffData>
                  <w:name w:val="Auswahl"/>
                  <w:enabled/>
                  <w:calcOnExit w:val="0"/>
                  <w:ddList>
                    <w:listEntry w:val="please classify"/>
                    <w:listEntry w:val="low risk"/>
                    <w:listEntry w:val="unspecified risk"/>
                    <w:listEntry w:val="high risk"/>
                  </w:ddLis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FORMDROPDOWN </w:instrText>
            </w:r>
            <w:r w:rsidR="00B71808">
              <w:rPr>
                <w:sz w:val="22"/>
                <w:szCs w:val="22"/>
                <w:lang w:val="en-GB"/>
              </w:rPr>
            </w:r>
            <w:r w:rsidR="00B71808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Merge/>
            <w:vAlign w:val="center"/>
          </w:tcPr>
          <w:p w:rsidR="00D25E40" w:rsidRPr="009A0AFA" w:rsidRDefault="00D25E40" w:rsidP="00786582">
            <w:pPr>
              <w:rPr>
                <w:lang w:val="en-GB"/>
              </w:rPr>
            </w:pPr>
          </w:p>
        </w:tc>
      </w:tr>
      <w:tr w:rsidR="00D25E40" w:rsidRPr="009A0AFA">
        <w:tc>
          <w:tcPr>
            <w:tcW w:w="2311" w:type="dxa"/>
            <w:vMerge/>
            <w:vAlign w:val="center"/>
          </w:tcPr>
          <w:p w:rsidR="00D25E40" w:rsidRPr="009A0AFA" w:rsidRDefault="00D25E40" w:rsidP="00786582">
            <w:pPr>
              <w:rPr>
                <w:lang w:val="en-GB"/>
              </w:rPr>
            </w:pPr>
          </w:p>
        </w:tc>
        <w:tc>
          <w:tcPr>
            <w:tcW w:w="2900" w:type="dxa"/>
            <w:vAlign w:val="center"/>
          </w:tcPr>
          <w:p w:rsidR="00D25E40" w:rsidRPr="009A0AFA" w:rsidRDefault="00D25E40" w:rsidP="00786582">
            <w:pPr>
              <w:rPr>
                <w:lang w:val="en-GB"/>
              </w:rPr>
            </w:pPr>
            <w:r w:rsidRPr="009A0AFA">
              <w:rPr>
                <w:sz w:val="22"/>
                <w:szCs w:val="16"/>
                <w:lang w:val="en-GB"/>
              </w:rPr>
              <w:t>The commercial use of genetically modified trees in the country of origin is prohibited.</w:t>
            </w:r>
          </w:p>
        </w:tc>
        <w:tc>
          <w:tcPr>
            <w:tcW w:w="2268" w:type="dxa"/>
            <w:vAlign w:val="center"/>
          </w:tcPr>
          <w:p w:rsidR="00D25E40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25E40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  <w:p w:rsidR="00D25E40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D25E40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  <w:p w:rsidR="00D25E40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D25E40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D25E40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25E40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  <w:p w:rsidR="00D25E40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D25E40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  <w:p w:rsidR="00D25E40" w:rsidRPr="009A0AFA" w:rsidRDefault="00736C1C" w:rsidP="00786582">
            <w:pPr>
              <w:rPr>
                <w:lang w:val="en-GB"/>
              </w:rPr>
            </w:pPr>
            <w:r w:rsidRPr="009A0AFA">
              <w:rPr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D25E40" w:rsidRPr="009A0AFA">
              <w:rPr>
                <w:sz w:val="22"/>
                <w:szCs w:val="22"/>
                <w:lang w:val="en-GB"/>
              </w:rPr>
              <w:instrText xml:space="preserve"> FORMTEXT </w:instrText>
            </w:r>
            <w:r w:rsidRPr="009A0AFA">
              <w:rPr>
                <w:sz w:val="22"/>
                <w:szCs w:val="22"/>
                <w:lang w:val="en-GB"/>
              </w:rPr>
            </w:r>
            <w:r w:rsidRPr="009A0AFA">
              <w:rPr>
                <w:sz w:val="22"/>
                <w:szCs w:val="22"/>
                <w:lang w:val="en-GB"/>
              </w:rPr>
              <w:fldChar w:fldCharType="separate"/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="00D25E40" w:rsidRPr="009A0AFA">
              <w:rPr>
                <w:rFonts w:ascii="Times New Roman" w:hAnsi="Times New Roman" w:cs="Times New Roman"/>
                <w:noProof/>
                <w:sz w:val="22"/>
                <w:szCs w:val="22"/>
                <w:lang w:val="en-GB"/>
              </w:rPr>
              <w:t> </w:t>
            </w:r>
            <w:r w:rsidRPr="009A0AFA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D25E40" w:rsidRPr="009A0AFA" w:rsidRDefault="00EA6494" w:rsidP="00786582">
            <w:pPr>
              <w:rPr>
                <w:lang w:val="en-GB"/>
              </w:rPr>
            </w:pPr>
            <w:r w:rsidRPr="001B0B37">
              <w:rPr>
                <w:sz w:val="22"/>
                <w:szCs w:val="22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please classify"/>
                    <w:listEntry w:val="low risk"/>
                    <w:listEntry w:val="unspecified risk"/>
                    <w:listEntry w:val="high risk"/>
                  </w:ddList>
                </w:ffData>
              </w:fldChar>
            </w:r>
            <w:r w:rsidRPr="001B0B37">
              <w:rPr>
                <w:sz w:val="22"/>
                <w:szCs w:val="22"/>
                <w:lang w:val="en-GB"/>
              </w:rPr>
              <w:instrText xml:space="preserve"> FORMDROPDOWN </w:instrText>
            </w:r>
            <w:r w:rsidR="00B71808">
              <w:rPr>
                <w:sz w:val="22"/>
                <w:szCs w:val="22"/>
                <w:lang w:val="en-GB"/>
              </w:rPr>
            </w:r>
            <w:r w:rsidR="00B71808">
              <w:rPr>
                <w:sz w:val="22"/>
                <w:szCs w:val="22"/>
                <w:lang w:val="en-GB"/>
              </w:rPr>
              <w:fldChar w:fldCharType="separate"/>
            </w:r>
            <w:r w:rsidRPr="001B0B37">
              <w:rPr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2127" w:type="dxa"/>
            <w:vMerge/>
            <w:vAlign w:val="center"/>
          </w:tcPr>
          <w:p w:rsidR="00D25E40" w:rsidRPr="009A0AFA" w:rsidRDefault="00D25E40" w:rsidP="00786582">
            <w:pPr>
              <w:rPr>
                <w:lang w:val="en-GB"/>
              </w:rPr>
            </w:pPr>
          </w:p>
        </w:tc>
      </w:tr>
    </w:tbl>
    <w:p w:rsidR="00DC6908" w:rsidRPr="009A0AFA" w:rsidRDefault="00DC6908" w:rsidP="00BB6958">
      <w:pPr>
        <w:rPr>
          <w:lang w:val="en-GB"/>
        </w:rPr>
      </w:pPr>
    </w:p>
    <w:p w:rsidR="00DC6908" w:rsidRPr="009A0AFA" w:rsidRDefault="003D5062" w:rsidP="00BB6958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5709920</wp:posOffset>
                </wp:positionH>
                <wp:positionV relativeFrom="paragraph">
                  <wp:posOffset>73025</wp:posOffset>
                </wp:positionV>
                <wp:extent cx="1104900" cy="32385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323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2C1B" w:rsidRDefault="00332C1B">
                            <w:r>
                              <w:t>certified: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49.6pt;margin-top:5.75pt;width:87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tbykgIAACwFAAAOAAAAZHJzL2Uyb0RvYy54bWysVF1v2yAUfZ+0/4B4T/1Rp42tOFXTLtOk&#10;7kNq9wMIxjEaBgYkdjftv+8CSZp0L9M0P2DgXs69594D85uxF2jHjOVK1ji7SDFikqqGy02Nvz6t&#10;JjOMrCOyIUJJVuNnZvHN4u2b+aArlqtOiYYZBCDSVoOuceecrpLE0o71xF4ozSQYW2V64mBpNklj&#10;yADovUjyNL1KBmUabRRl1sLufTTiRcBvW0bd57a1zCFRY8jNhdGEce3HZDEn1cYQ3XG6T4P8QxY9&#10;4RKCHqHuiSNoa/gfUD2nRlnVuguq+kS1LacscAA2WfqKzWNHNAtcoDhWH8tk/x8s/bT7YhBvalxg&#10;JEkPLXpio0NLNaLcV2fQtgKnRw1uboRt6HJgavWDot8skuquI3LDbo1RQ8dIA9ll/mRycjTiWA+y&#10;Hj6qBsKQrVMBaGxN70sHxUCADl16PnbGp0J9yCwtyhRMFGyX+eVsGlqXkOpwWhvr3jPVIz+psYHO&#10;B3Sye7DOZ0Oqg4sPZpXgzYoLERZms74TBu0IqGQVvnhW6I7E3UM4G10D3hmGkB5JKo8Zw8UdYAAJ&#10;eJvnEiTxs8zyIl3m5WR1NbueFKtiOimv09kkzcpleQVMi/vVL59BVlQdbxomH7hkB3lmxd+1f39R&#10;orCCQNFQ43KaTwO5s+z3tPZcU/+FFr4qVM8d3FbB+xrPjk6k8l1/JxugTSpHuIjz5Dz9UDKoweEf&#10;qhI04mURBeLG9QgoXjhr1TyDWoyCZkLf4YmBSafMD4wGuK41tt+3xDCMxAcJiiuzovD3OyyK6XUO&#10;C3NqWZ9aiKQAVWOHUZzeufgmbLXhmw4iRY1LdQsqbXkQ0EtWQMEv4EoGMvvnw9/503XwennkFr8B&#10;AAD//wMAUEsDBBQABgAIAAAAIQALnSmq3wAAAAoBAAAPAAAAZHJzL2Rvd25yZXYueG1sTI9NT8JA&#10;EIbvJPyHzZh4IbKlBiy1W2KIHkzUxIL3bXdsC93ZprtA/fcOJz3OvE/ej2wz2k6ccfCtIwWLeQQC&#10;qXKmpVrBfvdyl4DwQZPRnSNU8IMeNvl0kunUuAt94rkItWAT8qlW0ITQp1L6qkGr/dz1SKx9u8Hq&#10;wOdQSzPoC5vbTsZRtJJWt8QJje5x22B1LE6Wc5/HpP8q37aH12JWHuIPat8TUur2Znx6BBFwDH8w&#10;XOtzdci5U+lOZLzoFCTrdcwoC4sliCsQPdzzp1Swipcg80z+n5D/AgAA//8DAFBLAQItABQABgAI&#10;AAAAIQC2gziS/gAAAOEBAAATAAAAAAAAAAAAAAAAAAAAAABbQ29udGVudF9UeXBlc10ueG1sUEsB&#10;Ai0AFAAGAAgAAAAhADj9If/WAAAAlAEAAAsAAAAAAAAAAAAAAAAALwEAAF9yZWxzLy5yZWxzUEsB&#10;Ai0AFAAGAAgAAAAhAAMW1vKSAgAALAUAAA4AAAAAAAAAAAAAAAAALgIAAGRycy9lMm9Eb2MueG1s&#10;UEsBAi0AFAAGAAgAAAAhAAudKarfAAAACgEAAA8AAAAAAAAAAAAAAAAA7AQAAGRycy9kb3ducmV2&#10;LnhtbFBLBQYAAAAABAAEAPMAAAD4BQAAAAA=&#10;" stroked="f">
                <v:fill opacity="0"/>
                <v:textbox>
                  <w:txbxContent>
                    <w:p w:rsidR="00332C1B" w:rsidRDefault="00332C1B">
                      <w:r>
                        <w:t>certified:</w:t>
                      </w:r>
                    </w:p>
                  </w:txbxContent>
                </v:textbox>
              </v:shape>
            </w:pict>
          </mc:Fallback>
        </mc:AlternateContent>
      </w:r>
    </w:p>
    <w:p w:rsidR="00DC6908" w:rsidRPr="009A0AFA" w:rsidRDefault="003D5062" w:rsidP="009A5141">
      <w:pPr>
        <w:jc w:val="right"/>
        <w:rPr>
          <w:lang w:val="en-GB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>
                <wp:simplePos x="0" y="0"/>
                <wp:positionH relativeFrom="column">
                  <wp:posOffset>6738620</wp:posOffset>
                </wp:positionH>
                <wp:positionV relativeFrom="paragraph">
                  <wp:posOffset>116839</wp:posOffset>
                </wp:positionV>
                <wp:extent cx="2162175" cy="0"/>
                <wp:effectExtent l="0" t="0" r="9525" b="19050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62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4BB2E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530.6pt;margin-top:9.2pt;width:170.25pt;height:0;flip:x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qEZJAIAAEUEAAAOAAAAZHJzL2Uyb0RvYy54bWysU9uO2yAQfa/Uf0C8J46dSxMrzmplJ+3D&#10;dhtptx9AANuoGBCQOFHVf+9ALs22L1VVP+CBmTmcmTksH46dRAdundCqwOlwhBFXVDOhmgJ/fd0M&#10;5hg5TxQjUite4BN3+GH1/t2yNznPdKsl4xYBiHJ5bwrcem/yJHG05R1xQ224AmetbUc8bG2TMEt6&#10;QO9kko1Gs6TXlhmrKXcOTquzE68ifl1z6r/UteMeyQIDNx9XG9ddWJPVkuSNJaYV9EKD/AOLjggF&#10;l96gKuIJ2lvxB1QnqNVO135IdZfouhaUxxqgmnT0WzUvLTE81gLNcebWJvf/YOnzYWuRYAUeY6RI&#10;ByN63Hsdb0bj0J7euByiSrW1oUB6VC/mSdNvDildtkQ1PAa/ngzkpiEjeZMSNs7AJbv+s2YQQwA/&#10;9upY2w7VUphPITGAQz/QMQ7ndBsOP3pE4TBLZ1n6YYoRvfoSkgeIkGis8x+57lAwCuy8JaJpfamV&#10;Agloe4YnhyfnA8FfCSFZ6Y2QMipBKtQXeDHNppGP01Kw4Axhzja7Ulp0IEFL8YvVguc+zOq9YhGs&#10;5YStL7YnQp5tuFyqgAeFAZ2LdRbL98VosZ6v55PBJJutB5NRVQ0eN+VkMNtA6dW4Kssq/RGopZO8&#10;FYxxFdhdhZtO/k4Ylyd0ltxNurc2JG/RY7+A7PUfSccZh7GeBbLT7LS119mDVmPw5V2Fx3C/B/v+&#10;9a9+AgAA//8DAFBLAwQUAAYACAAAACEAn12B990AAAALAQAADwAAAGRycy9kb3ducmV2LnhtbEyP&#10;QU+DQBCF7yb+h82YeLMLDaEEWRpjovFgSKx637JToLKzyG6B/nun8aC3eTMvb75XbBfbiwlH3zlS&#10;EK8iEEi1Mx01Cj7en+4yED5oMrp3hArO6GFbXl8VOjdupjecdqERHEI+1wraEIZcSl+3aLVfuQGJ&#10;bwc3Wh1Yjo00o5453PZyHUWptLoj/tDqAR9brL92J6vgmzbnz0RO2bGqQvr88toQVrNStzfLwz2I&#10;gEv4M8MFn9GhZKa9O5HxomcdpfGavTxlCYiLI4niDYj970aWhfzfofwBAAD//wMAUEsBAi0AFAAG&#10;AAgAAAAhALaDOJL+AAAA4QEAABMAAAAAAAAAAAAAAAAAAAAAAFtDb250ZW50X1R5cGVzXS54bWxQ&#10;SwECLQAUAAYACAAAACEAOP0h/9YAAACUAQAACwAAAAAAAAAAAAAAAAAvAQAAX3JlbHMvLnJlbHNQ&#10;SwECLQAUAAYACAAAACEA3ZahGSQCAABFBAAADgAAAAAAAAAAAAAAAAAuAgAAZHJzL2Uyb0RvYy54&#10;bWxQSwECLQAUAAYACAAAACEAn12B990AAAALAQAADwAAAAAAAAAAAAAAAAB+BAAAZHJzL2Rvd25y&#10;ZXYueG1sUEsFBgAAAAAEAAQA8wAAAIgFAAAAAA==&#10;"/>
            </w:pict>
          </mc:Fallback>
        </mc:AlternateContent>
      </w:r>
    </w:p>
    <w:p w:rsidR="00DC6908" w:rsidRPr="009A0AFA" w:rsidRDefault="00DC6908" w:rsidP="009A5141">
      <w:pPr>
        <w:jc w:val="right"/>
        <w:rPr>
          <w:i/>
          <w:iCs/>
          <w:lang w:val="en-GB"/>
        </w:rPr>
      </w:pPr>
      <w:r w:rsidRPr="009A0AFA">
        <w:rPr>
          <w:i/>
          <w:iCs/>
          <w:lang w:val="en-GB"/>
        </w:rPr>
        <w:t>Dat</w:t>
      </w:r>
      <w:r w:rsidR="00D25E40" w:rsidRPr="009A0AFA">
        <w:rPr>
          <w:i/>
          <w:iCs/>
          <w:lang w:val="en-GB"/>
        </w:rPr>
        <w:t>e</w:t>
      </w:r>
      <w:r w:rsidRPr="009A0AFA">
        <w:rPr>
          <w:i/>
          <w:iCs/>
          <w:lang w:val="en-GB"/>
        </w:rPr>
        <w:t xml:space="preserve"> / </w:t>
      </w:r>
      <w:r w:rsidR="00D25E40" w:rsidRPr="009A0AFA">
        <w:rPr>
          <w:i/>
          <w:iCs/>
          <w:lang w:val="en-GB"/>
        </w:rPr>
        <w:t xml:space="preserve">Signature of Certifier </w:t>
      </w:r>
    </w:p>
    <w:sectPr w:rsidR="00DC6908" w:rsidRPr="009A0AFA" w:rsidSect="00D421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8" w:right="1103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2C1B" w:rsidRDefault="00332C1B">
      <w:r>
        <w:separator/>
      </w:r>
    </w:p>
  </w:endnote>
  <w:endnote w:type="continuationSeparator" w:id="0">
    <w:p w:rsidR="00332C1B" w:rsidRDefault="00332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808" w:rsidRDefault="00B7180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2C1B" w:rsidRPr="003D5062" w:rsidRDefault="00B71808" w:rsidP="000434DC">
    <w:pPr>
      <w:pStyle w:val="Fuzeile"/>
      <w:tabs>
        <w:tab w:val="left" w:pos="6804"/>
      </w:tabs>
      <w:rPr>
        <w:lang w:val="en-GB"/>
      </w:rPr>
    </w:pPr>
    <w:r>
      <w:rPr>
        <w:lang w:val="en-GB"/>
      </w:rPr>
      <w:t xml:space="preserve">23.05.2018 </w:t>
    </w:r>
    <w:r w:rsidR="003D5062" w:rsidRPr="003D5062">
      <w:rPr>
        <w:lang w:val="en-GB"/>
      </w:rPr>
      <w:t>Annex 3 to the Contract</w:t>
    </w:r>
    <w:r w:rsidR="003D5062" w:rsidRPr="003D5062">
      <w:rPr>
        <w:lang w:val="en-GB"/>
      </w:rPr>
      <w:ptab w:relativeTo="margin" w:alignment="center" w:leader="none"/>
    </w:r>
    <w:r w:rsidR="003D5062">
      <w:rPr>
        <w:lang w:val="en-GB"/>
      </w:rPr>
      <w:fldChar w:fldCharType="begin"/>
    </w:r>
    <w:r w:rsidR="003D5062">
      <w:rPr>
        <w:lang w:val="en-GB"/>
      </w:rPr>
      <w:instrText xml:space="preserve"> PAGE  \* Arabic  \* MERGEFORMAT </w:instrText>
    </w:r>
    <w:r w:rsidR="003D5062">
      <w:rPr>
        <w:lang w:val="en-GB"/>
      </w:rPr>
      <w:fldChar w:fldCharType="separate"/>
    </w:r>
    <w:r w:rsidR="003D5062">
      <w:rPr>
        <w:noProof/>
        <w:lang w:val="en-GB"/>
      </w:rPr>
      <w:t>1</w:t>
    </w:r>
    <w:r w:rsidR="003D5062">
      <w:rPr>
        <w:lang w:val="en-GB"/>
      </w:rPr>
      <w:fldChar w:fldCharType="end"/>
    </w:r>
    <w:r w:rsidR="003D5062">
      <w:rPr>
        <w:lang w:val="en-GB"/>
      </w:rPr>
      <w:t>/</w:t>
    </w:r>
    <w:r w:rsidR="003D5062">
      <w:rPr>
        <w:lang w:val="en-GB"/>
      </w:rPr>
      <w:fldChar w:fldCharType="begin"/>
    </w:r>
    <w:r w:rsidR="003D5062">
      <w:rPr>
        <w:lang w:val="en-GB"/>
      </w:rPr>
      <w:instrText xml:space="preserve"> NUMPAGES  \* Arabic  \* MERGEFORMAT </w:instrText>
    </w:r>
    <w:r w:rsidR="003D5062">
      <w:rPr>
        <w:lang w:val="en-GB"/>
      </w:rPr>
      <w:fldChar w:fldCharType="separate"/>
    </w:r>
    <w:r w:rsidR="003D5062">
      <w:rPr>
        <w:noProof/>
        <w:lang w:val="en-GB"/>
      </w:rPr>
      <w:t>3</w:t>
    </w:r>
    <w:r w:rsidR="003D5062">
      <w:rPr>
        <w:lang w:val="en-GB"/>
      </w:rPr>
      <w:fldChar w:fldCharType="end"/>
    </w:r>
    <w:r w:rsidR="003D5062" w:rsidRPr="003D5062">
      <w:rPr>
        <w:lang w:val="en-GB"/>
      </w:rPr>
      <w:ptab w:relativeTo="margin" w:alignment="right" w:leader="none"/>
    </w:r>
    <w:r w:rsidR="003D5062">
      <w:rPr>
        <w:lang w:val="en-GB"/>
      </w:rPr>
      <w:t>DE-UZ 176 Edition January 2013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2C1B" w:rsidRDefault="00332C1B">
    <w:pPr>
      <w:pStyle w:val="Fuzeile"/>
    </w:pPr>
    <w:r>
      <w:t xml:space="preserve">Anlage 3 zum Vertrag </w:t>
    </w:r>
    <w:r>
      <w:tab/>
    </w:r>
    <w:r>
      <w:tab/>
    </w:r>
    <w:r>
      <w:tab/>
    </w:r>
    <w:r>
      <w:tab/>
      <w:t>RAL-UZ 38 Ausgabe Januar 2012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2C1B" w:rsidRDefault="00332C1B">
      <w:r>
        <w:separator/>
      </w:r>
    </w:p>
  </w:footnote>
  <w:footnote w:type="continuationSeparator" w:id="0">
    <w:p w:rsidR="00332C1B" w:rsidRDefault="00332C1B">
      <w:r>
        <w:continuationSeparator/>
      </w:r>
    </w:p>
  </w:footnote>
  <w:footnote w:id="1">
    <w:p w:rsidR="00332C1B" w:rsidRPr="00B877BD" w:rsidRDefault="00332C1B" w:rsidP="00F13597">
      <w:pPr>
        <w:pStyle w:val="Funotentext"/>
        <w:rPr>
          <w:sz w:val="18"/>
          <w:szCs w:val="18"/>
          <w:lang w:val="en-GB"/>
        </w:rPr>
      </w:pPr>
      <w:r w:rsidRPr="002F3DF8">
        <w:rPr>
          <w:rStyle w:val="Funotenzeichen"/>
          <w:rFonts w:cs="Arial"/>
          <w:sz w:val="18"/>
          <w:szCs w:val="18"/>
        </w:rPr>
        <w:footnoteRef/>
      </w:r>
      <w:r w:rsidRPr="00EA6494">
        <w:rPr>
          <w:sz w:val="18"/>
          <w:szCs w:val="18"/>
          <w:lang w:val="en-US"/>
        </w:rPr>
        <w:t xml:space="preserve"> </w:t>
      </w:r>
      <w:r w:rsidRPr="00B877BD">
        <w:rPr>
          <w:sz w:val="18"/>
          <w:szCs w:val="18"/>
          <w:lang w:val="en-GB"/>
        </w:rPr>
        <w:t>For examples, please see</w:t>
      </w:r>
      <w:r>
        <w:rPr>
          <w:sz w:val="18"/>
          <w:szCs w:val="18"/>
          <w:lang w:val="en-GB"/>
        </w:rPr>
        <w:t xml:space="preserve"> FSC </w:t>
      </w:r>
      <w:r w:rsidRPr="00B877BD">
        <w:rPr>
          <w:sz w:val="18"/>
          <w:szCs w:val="18"/>
          <w:lang w:val="en-GB"/>
        </w:rPr>
        <w:t xml:space="preserve">Standard </w:t>
      </w:r>
      <w:r w:rsidRPr="00B877BD">
        <w:rPr>
          <w:i/>
          <w:iCs/>
          <w:sz w:val="18"/>
          <w:szCs w:val="18"/>
          <w:lang w:val="en-GB"/>
        </w:rPr>
        <w:t>FSC-STD-40-005</w:t>
      </w:r>
    </w:p>
  </w:footnote>
  <w:footnote w:id="2">
    <w:p w:rsidR="00332C1B" w:rsidRPr="00B877BD" w:rsidRDefault="00332C1B" w:rsidP="00F13597">
      <w:pPr>
        <w:pStyle w:val="Funotentext"/>
        <w:rPr>
          <w:sz w:val="18"/>
          <w:szCs w:val="18"/>
          <w:lang w:val="en-GB"/>
        </w:rPr>
      </w:pPr>
      <w:r w:rsidRPr="00B877BD">
        <w:rPr>
          <w:rStyle w:val="Funotenzeichen"/>
          <w:rFonts w:cs="Arial"/>
          <w:sz w:val="18"/>
          <w:szCs w:val="18"/>
          <w:lang w:val="en-GB"/>
        </w:rPr>
        <w:footnoteRef/>
      </w:r>
      <w:r w:rsidRPr="00B877BD">
        <w:rPr>
          <w:sz w:val="18"/>
          <w:szCs w:val="18"/>
          <w:lang w:val="en-GB"/>
        </w:rPr>
        <w:t xml:space="preserve"> „Unspecified </w:t>
      </w:r>
      <w:proofErr w:type="gramStart"/>
      <w:r w:rsidRPr="00B877BD">
        <w:rPr>
          <w:sz w:val="18"/>
          <w:szCs w:val="18"/>
          <w:lang w:val="en-GB"/>
        </w:rPr>
        <w:t>risk“ is</w:t>
      </w:r>
      <w:proofErr w:type="gramEnd"/>
      <w:r w:rsidRPr="00B877BD">
        <w:rPr>
          <w:sz w:val="18"/>
          <w:szCs w:val="18"/>
          <w:lang w:val="en-GB"/>
        </w:rPr>
        <w:t xml:space="preserve"> to be entered if no reliable information is available. In such case it shall be evidenced otherwise, if possible, that an indicator may be classified as „low </w:t>
      </w:r>
      <w:proofErr w:type="gramStart"/>
      <w:r w:rsidRPr="00B877BD">
        <w:rPr>
          <w:sz w:val="18"/>
          <w:szCs w:val="18"/>
          <w:lang w:val="en-GB"/>
        </w:rPr>
        <w:t>risk“</w:t>
      </w:r>
      <w:proofErr w:type="gramEnd"/>
      <w:r w:rsidRPr="00B877BD">
        <w:rPr>
          <w:sz w:val="18"/>
          <w:szCs w:val="18"/>
          <w:lang w:val="en-GB"/>
        </w:rPr>
        <w:t>.</w:t>
      </w:r>
    </w:p>
  </w:footnote>
  <w:footnote w:id="3">
    <w:p w:rsidR="00332C1B" w:rsidRPr="00B877BD" w:rsidRDefault="00332C1B" w:rsidP="00F13597">
      <w:pPr>
        <w:pStyle w:val="Funotentext"/>
        <w:rPr>
          <w:sz w:val="18"/>
          <w:szCs w:val="18"/>
          <w:lang w:val="en-GB"/>
        </w:rPr>
      </w:pPr>
      <w:r w:rsidRPr="00B877BD">
        <w:rPr>
          <w:rStyle w:val="Funotenzeichen"/>
          <w:rFonts w:cs="Arial"/>
          <w:sz w:val="18"/>
          <w:szCs w:val="18"/>
          <w:lang w:val="en-GB"/>
        </w:rPr>
        <w:footnoteRef/>
      </w:r>
      <w:r w:rsidRPr="00B877BD">
        <w:rPr>
          <w:sz w:val="18"/>
          <w:szCs w:val="18"/>
          <w:lang w:val="en-GB"/>
        </w:rPr>
        <w:t xml:space="preserve"> A category is to be classified as „unspecified </w:t>
      </w:r>
      <w:proofErr w:type="gramStart"/>
      <w:r w:rsidRPr="00B877BD">
        <w:rPr>
          <w:sz w:val="18"/>
          <w:szCs w:val="18"/>
          <w:lang w:val="en-GB"/>
        </w:rPr>
        <w:t>risk“ or</w:t>
      </w:r>
      <w:proofErr w:type="gramEnd"/>
      <w:r w:rsidRPr="00B877BD">
        <w:rPr>
          <w:sz w:val="18"/>
          <w:szCs w:val="18"/>
          <w:lang w:val="en-GB"/>
        </w:rPr>
        <w:t xml:space="preserve"> „high risk“ if at least one indicator has been classified „unspecified risk“ or „high risk“.</w:t>
      </w:r>
    </w:p>
  </w:footnote>
  <w:footnote w:id="4">
    <w:p w:rsidR="00332C1B" w:rsidRPr="00B877BD" w:rsidRDefault="00332C1B" w:rsidP="00F13597">
      <w:pPr>
        <w:pStyle w:val="Funotentext"/>
        <w:rPr>
          <w:sz w:val="18"/>
          <w:szCs w:val="18"/>
          <w:lang w:val="en-GB"/>
        </w:rPr>
      </w:pPr>
      <w:r w:rsidRPr="00B877BD">
        <w:rPr>
          <w:rStyle w:val="Funotenzeichen"/>
          <w:rFonts w:cs="Arial"/>
          <w:sz w:val="18"/>
          <w:szCs w:val="18"/>
          <w:lang w:val="en-GB"/>
        </w:rPr>
        <w:footnoteRef/>
      </w:r>
      <w:r w:rsidRPr="00B877BD">
        <w:rPr>
          <w:sz w:val="18"/>
          <w:szCs w:val="18"/>
          <w:lang w:val="en-GB"/>
        </w:rPr>
        <w:t xml:space="preserve"> All indicators must be classified as „low </w:t>
      </w:r>
      <w:proofErr w:type="gramStart"/>
      <w:r w:rsidRPr="00B877BD">
        <w:rPr>
          <w:sz w:val="18"/>
          <w:szCs w:val="18"/>
          <w:lang w:val="en-GB"/>
        </w:rPr>
        <w:t>risk“ in</w:t>
      </w:r>
      <w:proofErr w:type="gramEnd"/>
      <w:r w:rsidRPr="00B877BD">
        <w:rPr>
          <w:sz w:val="18"/>
          <w:szCs w:val="18"/>
          <w:lang w:val="en-GB"/>
        </w:rPr>
        <w:t xml:space="preserve"> order to be able to classify the category as „low risk“.</w:t>
      </w:r>
    </w:p>
  </w:footnote>
  <w:footnote w:id="5">
    <w:p w:rsidR="00332C1B" w:rsidRPr="00B877BD" w:rsidRDefault="00332C1B" w:rsidP="00E251BD">
      <w:pPr>
        <w:pStyle w:val="Funotentext"/>
        <w:rPr>
          <w:sz w:val="18"/>
          <w:szCs w:val="18"/>
          <w:lang w:val="en-GB"/>
        </w:rPr>
      </w:pPr>
      <w:r w:rsidRPr="00B877BD">
        <w:rPr>
          <w:rStyle w:val="Funotenzeichen"/>
          <w:rFonts w:cs="Arial"/>
          <w:sz w:val="18"/>
          <w:szCs w:val="18"/>
          <w:lang w:val="en-GB"/>
        </w:rPr>
        <w:footnoteRef/>
      </w:r>
      <w:r w:rsidRPr="00B877BD">
        <w:rPr>
          <w:sz w:val="18"/>
          <w:szCs w:val="18"/>
          <w:lang w:val="en-GB"/>
        </w:rPr>
        <w:t xml:space="preserve"> Forests which as rare ecosystems have significant nature conservation value or serve as habitats for particularly rare species of plants or animals.</w:t>
      </w:r>
    </w:p>
  </w:footnote>
  <w:footnote w:id="6">
    <w:p w:rsidR="00332C1B" w:rsidRPr="00B877BD" w:rsidRDefault="00332C1B" w:rsidP="00E251BD">
      <w:pPr>
        <w:pStyle w:val="Funotentext"/>
        <w:rPr>
          <w:sz w:val="18"/>
          <w:szCs w:val="18"/>
          <w:lang w:val="en-GB"/>
        </w:rPr>
      </w:pPr>
      <w:r w:rsidRPr="00B877BD">
        <w:rPr>
          <w:rStyle w:val="Funotenzeichen"/>
          <w:rFonts w:cs="Arial"/>
          <w:sz w:val="18"/>
          <w:szCs w:val="18"/>
          <w:lang w:val="en-GB"/>
        </w:rPr>
        <w:footnoteRef/>
      </w:r>
      <w:r w:rsidRPr="00B877BD">
        <w:rPr>
          <w:sz w:val="18"/>
          <w:szCs w:val="18"/>
          <w:lang w:val="en-GB"/>
        </w:rPr>
        <w:t xml:space="preserve"> </w:t>
      </w:r>
      <w:r w:rsidRPr="00B877BD">
        <w:rPr>
          <w:b/>
          <w:bCs/>
          <w:sz w:val="18"/>
          <w:szCs w:val="18"/>
          <w:u w:val="single"/>
          <w:lang w:val="en-GB"/>
        </w:rPr>
        <w:t>One</w:t>
      </w:r>
      <w:r w:rsidRPr="00B877BD">
        <w:rPr>
          <w:sz w:val="18"/>
          <w:szCs w:val="18"/>
          <w:lang w:val="en-GB"/>
        </w:rPr>
        <w:t xml:space="preserve"> of the two indicators mentioned must be classified as low risk in order to be able to classify the category as low risk.</w:t>
      </w:r>
    </w:p>
  </w:footnote>
  <w:footnote w:id="7">
    <w:p w:rsidR="00332C1B" w:rsidRPr="00B877BD" w:rsidRDefault="00332C1B" w:rsidP="00AD2FD3">
      <w:pPr>
        <w:pStyle w:val="Funotentext"/>
        <w:rPr>
          <w:sz w:val="18"/>
          <w:szCs w:val="18"/>
          <w:lang w:val="en-GB"/>
        </w:rPr>
      </w:pPr>
      <w:r w:rsidRPr="00B877BD">
        <w:rPr>
          <w:rStyle w:val="Funotenzeichen"/>
          <w:rFonts w:cs="Arial"/>
          <w:sz w:val="18"/>
          <w:szCs w:val="18"/>
          <w:lang w:val="en-GB"/>
        </w:rPr>
        <w:footnoteRef/>
      </w:r>
      <w:r w:rsidRPr="00B877BD">
        <w:rPr>
          <w:sz w:val="18"/>
          <w:szCs w:val="18"/>
          <w:lang w:val="en-GB"/>
        </w:rPr>
        <w:t xml:space="preserve"> </w:t>
      </w:r>
      <w:r w:rsidRPr="00B877BD">
        <w:rPr>
          <w:b/>
          <w:bCs/>
          <w:sz w:val="18"/>
          <w:szCs w:val="18"/>
          <w:u w:val="single"/>
          <w:lang w:val="en-GB"/>
        </w:rPr>
        <w:t>One</w:t>
      </w:r>
      <w:r w:rsidRPr="00B877BD">
        <w:rPr>
          <w:sz w:val="18"/>
          <w:szCs w:val="18"/>
          <w:lang w:val="en-GB"/>
        </w:rPr>
        <w:t xml:space="preserve"> of the t</w:t>
      </w:r>
      <w:r>
        <w:rPr>
          <w:sz w:val="18"/>
          <w:szCs w:val="18"/>
          <w:lang w:val="en-GB"/>
        </w:rPr>
        <w:t>hree</w:t>
      </w:r>
      <w:r w:rsidRPr="00B877BD">
        <w:rPr>
          <w:sz w:val="18"/>
          <w:szCs w:val="18"/>
          <w:lang w:val="en-GB"/>
        </w:rPr>
        <w:t xml:space="preserve"> indicators mentioned must be classified as low risk in order to be able to classify the category as low risk.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2C1B" w:rsidRDefault="00332C1B" w:rsidP="000434DC">
    <w:pPr>
      <w:pStyle w:val="Kopfzeile"/>
      <w:jc w:val="right"/>
    </w:pPr>
    <w:r>
      <w:rPr>
        <w:noProof/>
      </w:rPr>
      <w:drawing>
        <wp:inline distT="0" distB="0" distL="0" distR="0" wp14:anchorId="63CA8177" wp14:editId="6AD59E0D">
          <wp:extent cx="1323975" cy="923925"/>
          <wp:effectExtent l="0" t="0" r="9525" b="9525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 gGmbH Logo_HKS8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3975" cy="923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2C1B" w:rsidRDefault="003D5062" w:rsidP="003D5062">
    <w:pPr>
      <w:pStyle w:val="Kopfzeile"/>
      <w:jc w:val="center"/>
    </w:pPr>
    <w:r>
      <w:tab/>
    </w:r>
    <w:r>
      <w:tab/>
    </w:r>
    <w:r>
      <w:tab/>
    </w:r>
    <w:r>
      <w:tab/>
    </w:r>
    <w:r>
      <w:tab/>
    </w:r>
    <w:r>
      <w:tab/>
      <w:t xml:space="preserve">        </w:t>
    </w:r>
    <w:r>
      <w:rPr>
        <w:noProof/>
      </w:rPr>
      <w:drawing>
        <wp:inline distT="0" distB="0" distL="0" distR="0" wp14:anchorId="201D412D" wp14:editId="1D5A16EB">
          <wp:extent cx="1011600" cy="705600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705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2C1B" w:rsidRDefault="00332C1B" w:rsidP="000434DC">
    <w:pPr>
      <w:pStyle w:val="Kopfzeile"/>
      <w:jc w:val="right"/>
    </w:pPr>
    <w:r>
      <w:rPr>
        <w:noProof/>
      </w:rPr>
      <w:drawing>
        <wp:inline distT="0" distB="0" distL="0" distR="0" wp14:anchorId="242DF85C" wp14:editId="129DA3BD">
          <wp:extent cx="1323975" cy="923925"/>
          <wp:effectExtent l="0" t="0" r="9525" b="9525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 gGmbH Logo_HKS8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3975" cy="923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32C1B" w:rsidRDefault="00332C1B" w:rsidP="000434DC">
    <w:pPr>
      <w:pStyle w:val="Kopfzeile"/>
      <w:jc w:val="right"/>
    </w:pPr>
  </w:p>
  <w:p w:rsidR="00332C1B" w:rsidRDefault="00332C1B" w:rsidP="000434DC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06CC5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44AE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44ECB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41CA3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C18BD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014C33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4574C4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322C0F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A6B6FE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C8D9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5E71631F"/>
    <w:multiLevelType w:val="multilevel"/>
    <w:tmpl w:val="D766E314"/>
    <w:lvl w:ilvl="0">
      <w:start w:val="1"/>
      <w:numFmt w:val="lowerLetter"/>
      <w:pStyle w:val="Nummerierung"/>
      <w:lvlText w:val="%1."/>
      <w:lvlJc w:val="left"/>
      <w:pPr>
        <w:tabs>
          <w:tab w:val="num" w:pos="1248"/>
        </w:tabs>
        <w:ind w:left="1248" w:hanging="39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61"/>
        </w:tabs>
        <w:ind w:left="1261" w:hanging="67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tabs>
          <w:tab w:val="num" w:pos="1328"/>
        </w:tabs>
        <w:ind w:left="1328" w:hanging="720"/>
      </w:pPr>
      <w:rPr>
        <w:rFonts w:hint="default"/>
      </w:rPr>
    </w:lvl>
    <w:lvl w:ilvl="3">
      <w:start w:val="3"/>
      <w:numFmt w:val="decimal"/>
      <w:isLgl/>
      <w:lvlText w:val="%1.%2.%3.%4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32"/>
        </w:tabs>
        <w:ind w:left="17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54"/>
        </w:tabs>
        <w:ind w:left="17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36"/>
        </w:tabs>
        <w:ind w:left="2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58"/>
        </w:tabs>
        <w:ind w:left="21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40"/>
        </w:tabs>
        <w:ind w:left="2540" w:hanging="1800"/>
      </w:pPr>
      <w:rPr>
        <w:rFonts w:hint="default"/>
      </w:rPr>
    </w:lvl>
  </w:abstractNum>
  <w:abstractNum w:abstractNumId="11" w15:restartNumberingAfterBreak="0">
    <w:nsid w:val="600A301A"/>
    <w:multiLevelType w:val="multilevel"/>
    <w:tmpl w:val="CC00CCD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7mE0IRC9na+SRhrAkr81ec0W00kOMPzPDSzjQ9lAedLkZRQufAvu/48xOrsqG3BDj0/+wNDpHi6TbRuTjz/Ewg==" w:salt="teZk56H5OVa5uxXshSHwcw=="/>
  <w:defaultTabStop w:val="708"/>
  <w:autoHyphenation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50BB"/>
    <w:rsid w:val="00020A64"/>
    <w:rsid w:val="000434DC"/>
    <w:rsid w:val="0007278C"/>
    <w:rsid w:val="0007668C"/>
    <w:rsid w:val="000B50BB"/>
    <w:rsid w:val="000D3D45"/>
    <w:rsid w:val="000E15B3"/>
    <w:rsid w:val="001142E0"/>
    <w:rsid w:val="00155130"/>
    <w:rsid w:val="001C501E"/>
    <w:rsid w:val="00214D7A"/>
    <w:rsid w:val="00231FE0"/>
    <w:rsid w:val="00251E25"/>
    <w:rsid w:val="002A2A90"/>
    <w:rsid w:val="002A5DF3"/>
    <w:rsid w:val="002C2255"/>
    <w:rsid w:val="00332C1B"/>
    <w:rsid w:val="003460D1"/>
    <w:rsid w:val="00363DF5"/>
    <w:rsid w:val="003A17B3"/>
    <w:rsid w:val="003A6AED"/>
    <w:rsid w:val="003B69CB"/>
    <w:rsid w:val="003C54D6"/>
    <w:rsid w:val="003D5062"/>
    <w:rsid w:val="003E5A75"/>
    <w:rsid w:val="00483598"/>
    <w:rsid w:val="0052001A"/>
    <w:rsid w:val="00564969"/>
    <w:rsid w:val="005651A1"/>
    <w:rsid w:val="005A04D8"/>
    <w:rsid w:val="005C4C6D"/>
    <w:rsid w:val="005F3688"/>
    <w:rsid w:val="005F64D2"/>
    <w:rsid w:val="005F6EDE"/>
    <w:rsid w:val="00680A32"/>
    <w:rsid w:val="006B6C4D"/>
    <w:rsid w:val="006E3517"/>
    <w:rsid w:val="00704A34"/>
    <w:rsid w:val="007170A3"/>
    <w:rsid w:val="00736C1C"/>
    <w:rsid w:val="00765C18"/>
    <w:rsid w:val="00776B7D"/>
    <w:rsid w:val="00786582"/>
    <w:rsid w:val="00790252"/>
    <w:rsid w:val="007904BB"/>
    <w:rsid w:val="007B5C0F"/>
    <w:rsid w:val="007C1190"/>
    <w:rsid w:val="007C2366"/>
    <w:rsid w:val="007F47D6"/>
    <w:rsid w:val="00802A06"/>
    <w:rsid w:val="00825B2D"/>
    <w:rsid w:val="00876E36"/>
    <w:rsid w:val="0088026C"/>
    <w:rsid w:val="00895892"/>
    <w:rsid w:val="0089625F"/>
    <w:rsid w:val="008B3987"/>
    <w:rsid w:val="008D471E"/>
    <w:rsid w:val="00904C44"/>
    <w:rsid w:val="00922785"/>
    <w:rsid w:val="0098562F"/>
    <w:rsid w:val="0099225E"/>
    <w:rsid w:val="009A0AFA"/>
    <w:rsid w:val="009A5141"/>
    <w:rsid w:val="009D137D"/>
    <w:rsid w:val="009F589C"/>
    <w:rsid w:val="009F5ACA"/>
    <w:rsid w:val="00A01EDC"/>
    <w:rsid w:val="00A07698"/>
    <w:rsid w:val="00A2006B"/>
    <w:rsid w:val="00A3094A"/>
    <w:rsid w:val="00A6568A"/>
    <w:rsid w:val="00A84514"/>
    <w:rsid w:val="00AB7EDB"/>
    <w:rsid w:val="00AD2FD3"/>
    <w:rsid w:val="00AD75D0"/>
    <w:rsid w:val="00AF5242"/>
    <w:rsid w:val="00B00791"/>
    <w:rsid w:val="00B224E2"/>
    <w:rsid w:val="00B22F97"/>
    <w:rsid w:val="00B44523"/>
    <w:rsid w:val="00B4472B"/>
    <w:rsid w:val="00B71808"/>
    <w:rsid w:val="00BA2A82"/>
    <w:rsid w:val="00BB0F52"/>
    <w:rsid w:val="00BB6958"/>
    <w:rsid w:val="00BC7E27"/>
    <w:rsid w:val="00C152FD"/>
    <w:rsid w:val="00C2453D"/>
    <w:rsid w:val="00C35083"/>
    <w:rsid w:val="00C4042F"/>
    <w:rsid w:val="00CA6530"/>
    <w:rsid w:val="00CF122C"/>
    <w:rsid w:val="00CF704C"/>
    <w:rsid w:val="00D0148B"/>
    <w:rsid w:val="00D25E40"/>
    <w:rsid w:val="00D4210F"/>
    <w:rsid w:val="00D9719F"/>
    <w:rsid w:val="00DA4B7C"/>
    <w:rsid w:val="00DC6908"/>
    <w:rsid w:val="00E0604F"/>
    <w:rsid w:val="00E1783E"/>
    <w:rsid w:val="00E251BD"/>
    <w:rsid w:val="00E34991"/>
    <w:rsid w:val="00E82135"/>
    <w:rsid w:val="00E86B48"/>
    <w:rsid w:val="00E90452"/>
    <w:rsid w:val="00E9374A"/>
    <w:rsid w:val="00E976FD"/>
    <w:rsid w:val="00EA6494"/>
    <w:rsid w:val="00EA707D"/>
    <w:rsid w:val="00ED2351"/>
    <w:rsid w:val="00ED2966"/>
    <w:rsid w:val="00F13597"/>
    <w:rsid w:val="00F20FB3"/>
    <w:rsid w:val="00F47195"/>
    <w:rsid w:val="00F5501D"/>
    <w:rsid w:val="00FC09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8B23556"/>
  <w15:docId w15:val="{EF3A132C-5E29-4E56-BE09-4FBD1AA87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86B48"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9D137D"/>
    <w:pPr>
      <w:keepNext/>
      <w:numPr>
        <w:numId w:val="11"/>
      </w:numPr>
      <w:spacing w:after="360"/>
      <w:contextualSpacing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9D137D"/>
    <w:pPr>
      <w:keepNext/>
      <w:numPr>
        <w:ilvl w:val="1"/>
        <w:numId w:val="11"/>
      </w:numPr>
      <w:spacing w:before="400" w:after="200"/>
      <w:contextualSpacing/>
      <w:outlineLvl w:val="1"/>
    </w:pPr>
    <w:rPr>
      <w:b/>
      <w:b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9D137D"/>
    <w:pPr>
      <w:keepNext/>
      <w:numPr>
        <w:ilvl w:val="2"/>
        <w:numId w:val="11"/>
      </w:numPr>
      <w:spacing w:before="300" w:after="120"/>
      <w:contextualSpacing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9D137D"/>
    <w:pPr>
      <w:keepNext/>
      <w:numPr>
        <w:ilvl w:val="3"/>
        <w:numId w:val="11"/>
      </w:numPr>
      <w:spacing w:before="300" w:after="120"/>
      <w:contextualSpacing/>
      <w:outlineLvl w:val="3"/>
    </w:pPr>
    <w:rPr>
      <w:b/>
      <w:bCs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9D137D"/>
    <w:pPr>
      <w:numPr>
        <w:ilvl w:val="4"/>
        <w:numId w:val="11"/>
      </w:numPr>
      <w:spacing w:before="300" w:after="120"/>
      <w:contextualSpacing/>
      <w:outlineLvl w:val="4"/>
    </w:pPr>
    <w:rPr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57CF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57CF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57CF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57CF3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57CF3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rsid w:val="005F64D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5F64D2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uiPriority w:val="99"/>
    <w:rsid w:val="009D137D"/>
    <w:pPr>
      <w:spacing w:after="120" w:line="300" w:lineRule="exact"/>
      <w:jc w:val="both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B57CF3"/>
    <w:rPr>
      <w:rFonts w:ascii="Arial" w:hAnsi="Arial" w:cs="Arial"/>
      <w:sz w:val="24"/>
      <w:szCs w:val="24"/>
    </w:rPr>
  </w:style>
  <w:style w:type="paragraph" w:customStyle="1" w:styleId="BildlegendeAbbildung">
    <w:name w:val="Bildlegende Abbildung"/>
    <w:basedOn w:val="Beschriftung"/>
    <w:uiPriority w:val="99"/>
    <w:rsid w:val="009D137D"/>
    <w:pPr>
      <w:spacing w:before="60" w:after="240"/>
    </w:pPr>
    <w:rPr>
      <w:b w:val="0"/>
      <w:bCs w:val="0"/>
      <w:i/>
      <w:iCs/>
    </w:rPr>
  </w:style>
  <w:style w:type="paragraph" w:customStyle="1" w:styleId="BildlegendeTabelle">
    <w:name w:val="Bildlegende Tabelle"/>
    <w:basedOn w:val="Beschriftung"/>
    <w:uiPriority w:val="99"/>
    <w:rsid w:val="009D137D"/>
    <w:pPr>
      <w:spacing w:before="240" w:after="60"/>
    </w:pPr>
    <w:rPr>
      <w:b w:val="0"/>
      <w:bCs w:val="0"/>
      <w:i/>
      <w:iCs/>
    </w:rPr>
  </w:style>
  <w:style w:type="paragraph" w:styleId="Beschriftung">
    <w:name w:val="caption"/>
    <w:basedOn w:val="Standard"/>
    <w:next w:val="Standard"/>
    <w:uiPriority w:val="99"/>
    <w:qFormat/>
    <w:rsid w:val="009D137D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rsid w:val="00E86B4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57CF3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E86B4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57CF3"/>
    <w:rPr>
      <w:rFonts w:ascii="Arial" w:hAnsi="Arial" w:cs="Arial"/>
      <w:sz w:val="24"/>
      <w:szCs w:val="24"/>
    </w:rPr>
  </w:style>
  <w:style w:type="table" w:styleId="Tabellenraster">
    <w:name w:val="Table Grid"/>
    <w:basedOn w:val="NormaleTabelle"/>
    <w:uiPriority w:val="99"/>
    <w:rsid w:val="000B50BB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5F64D2"/>
    <w:rPr>
      <w:rFonts w:cs="Times New Roman"/>
      <w:color w:val="808080"/>
    </w:rPr>
  </w:style>
  <w:style w:type="paragraph" w:styleId="Funotentext">
    <w:name w:val="footnote text"/>
    <w:basedOn w:val="Standard"/>
    <w:link w:val="FunotentextZchn"/>
    <w:rsid w:val="00DA4B7C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DA4B7C"/>
    <w:rPr>
      <w:rFonts w:ascii="Arial" w:hAnsi="Arial" w:cs="Arial"/>
    </w:rPr>
  </w:style>
  <w:style w:type="character" w:styleId="Funotenzeichen">
    <w:name w:val="footnote reference"/>
    <w:basedOn w:val="Absatz-Standardschriftart"/>
    <w:rsid w:val="00DA4B7C"/>
    <w:rPr>
      <w:rFonts w:cs="Times New Roman"/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rsid w:val="00B224E2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B224E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224E2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B224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B224E2"/>
    <w:rPr>
      <w:rFonts w:ascii="Arial" w:hAnsi="Arial" w:cs="Arial"/>
      <w:b/>
      <w:bCs/>
    </w:rPr>
  </w:style>
  <w:style w:type="paragraph" w:customStyle="1" w:styleId="Nummerierung">
    <w:name w:val="Nummerierung"/>
    <w:basedOn w:val="Standard"/>
    <w:rsid w:val="00E251BD"/>
    <w:pPr>
      <w:numPr>
        <w:numId w:val="12"/>
      </w:numPr>
      <w:tabs>
        <w:tab w:val="left" w:pos="1134"/>
      </w:tabs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mrichte1\Anwendungsdaten\Microsoft\Templates\Berichts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Berichtsvorlage</Template>
  <TotalTime>0</TotalTime>
  <Pages>3</Pages>
  <Words>458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Datum</vt:lpstr>
    </vt:vector>
  </TitlesOfParts>
  <Company>BAM</Company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</dc:title>
  <dc:creator>M. Richter</dc:creator>
  <cp:lastModifiedBy>Reithel, Marina</cp:lastModifiedBy>
  <cp:revision>3</cp:revision>
  <cp:lastPrinted>2013-03-18T10:35:00Z</cp:lastPrinted>
  <dcterms:created xsi:type="dcterms:W3CDTF">2018-05-23T09:30:00Z</dcterms:created>
  <dcterms:modified xsi:type="dcterms:W3CDTF">2021-01-27T09:27:00Z</dcterms:modified>
</cp:coreProperties>
</file>